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851FE6" w:rsidRDefault="00415405" w:rsidP="006B5D9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  <w:r w:rsidR="00851FE6" w:rsidRPr="00851FE6">
              <w:rPr>
                <w:rFonts w:ascii="Times New Roman" w:hAnsi="Times New Roman"/>
              </w:rPr>
              <w:t>. 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851FE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851FE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  <w:r w:rsidR="00D034A2"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851FE6" w:rsidRDefault="00851FE6" w:rsidP="00851FE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8C3113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64E01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CF2DCD" w:rsidRDefault="00CF2DCD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Naučiť žiaka učiť sa je náročný proces ovplyvňujúci zároveň celoživotný proces vzdelávania sa. Predpokladom je použitie takých metód, v ktorých si žiak bude uvedomovať, čo mu pri učení pomáha, čo je dôležité a čo nie je podstatné. Cieľom je naučiť ho chápať javy v súvislostiach a ich hierarchiu. </w:t>
            </w:r>
            <w:r w:rsidR="00E03C17">
              <w:rPr>
                <w:rFonts w:ascii="Times New Roman" w:hAnsi="Times New Roman"/>
              </w:rPr>
              <w:t xml:space="preserve">Je potrebné žiakov naučiť sa učiť – ako informácie vyhľadávať, zbierať, triediť, ukladať, usporadúvať do systému, ako robiť záznamy. </w:t>
            </w:r>
          </w:p>
          <w:p w:rsidR="00E03C17" w:rsidRDefault="00E03C17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Grafické znázornenie pomáha žiakom vyjadrovať svoje myšlienky v názornej podobe, zachytávať vzťahy medzi získanými pojmami a poznatkami, dávať ich do súvislostí a vzťahov s dosiahnutými vedomosťami. </w:t>
            </w:r>
          </w:p>
          <w:p w:rsidR="00E03C17" w:rsidRDefault="00E03C17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Mentálna mapa je užitočnou pomôckou, ktorá poskytuje žiakom prehľadné štruktúrované poz</w:t>
            </w:r>
            <w:r w:rsidR="00A03EE6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ámky.</w:t>
            </w:r>
            <w:r w:rsidR="00A03EE6">
              <w:rPr>
                <w:rFonts w:ascii="Times New Roman" w:hAnsi="Times New Roman"/>
              </w:rPr>
              <w:t xml:space="preserve"> Vizuálne znázornenie vzájomných vzťahov a myšlienok, kľúčových slov a pojmov, prepájanie nových informácií s existujúcimi poznatkami napomáha porozumeniu textu. Zároveň dochádza k rozvíjaniu kognitívnych procesov </w:t>
            </w:r>
            <w:r w:rsidR="00077880">
              <w:rPr>
                <w:rFonts w:ascii="Times New Roman" w:hAnsi="Times New Roman"/>
              </w:rPr>
              <w:t>ako je analýza, triedenie, syntéza...</w:t>
            </w:r>
          </w:p>
          <w:p w:rsidR="00A03EE6" w:rsidRDefault="00A03E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851FE6" w:rsidRPr="007B6C7D" w:rsidRDefault="00077880" w:rsidP="000B2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Mentálna mapa, štruktúrované poznámky, kľúčové slovo, pojem, vzájomné vzťahy</w:t>
            </w:r>
          </w:p>
        </w:tc>
      </w:tr>
      <w:tr w:rsidR="00F305BB" w:rsidRPr="007B6C7D" w:rsidTr="00353087">
        <w:trPr>
          <w:trHeight w:val="2976"/>
        </w:trPr>
        <w:tc>
          <w:tcPr>
            <w:tcW w:w="9212" w:type="dxa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4A474B" w:rsidRDefault="00851FE6" w:rsidP="00C6666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66668">
              <w:rPr>
                <w:rFonts w:ascii="Times New Roman" w:hAnsi="Times New Roman"/>
              </w:rPr>
              <w:t xml:space="preserve">V úvode stretnutia sa členovia klubu oboznámili s problematikou </w:t>
            </w:r>
            <w:r w:rsidR="00077880">
              <w:rPr>
                <w:rFonts w:ascii="Times New Roman" w:hAnsi="Times New Roman"/>
              </w:rPr>
              <w:t>pojmového</w:t>
            </w:r>
            <w:r w:rsidR="00353087">
              <w:rPr>
                <w:rFonts w:ascii="Times New Roman" w:hAnsi="Times New Roman"/>
              </w:rPr>
              <w:t>/mentálneho</w:t>
            </w:r>
            <w:r w:rsidR="00077880">
              <w:rPr>
                <w:rFonts w:ascii="Times New Roman" w:hAnsi="Times New Roman"/>
              </w:rPr>
              <w:t xml:space="preserve"> mapo</w:t>
            </w:r>
            <w:r w:rsidR="00BA4756">
              <w:rPr>
                <w:rFonts w:ascii="Times New Roman" w:hAnsi="Times New Roman"/>
              </w:rPr>
              <w:t>va</w:t>
            </w:r>
            <w:r w:rsidR="00077880">
              <w:rPr>
                <w:rFonts w:ascii="Times New Roman" w:hAnsi="Times New Roman"/>
              </w:rPr>
              <w:t>nia</w:t>
            </w:r>
            <w:r w:rsidR="008A0379" w:rsidRPr="00C66668">
              <w:rPr>
                <w:rFonts w:ascii="Times New Roman" w:hAnsi="Times New Roman"/>
              </w:rPr>
              <w:t xml:space="preserve">, </w:t>
            </w:r>
            <w:r w:rsidRPr="00C66668">
              <w:rPr>
                <w:rFonts w:ascii="Times New Roman" w:hAnsi="Times New Roman"/>
              </w:rPr>
              <w:t xml:space="preserve"> a to zo zdrojov: </w:t>
            </w:r>
          </w:p>
          <w:p w:rsidR="00077880" w:rsidRDefault="008C3113" w:rsidP="00077880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077880" w:rsidRPr="00CB2143">
                <w:rPr>
                  <w:rStyle w:val="Hypertextovprepojenie"/>
                  <w:rFonts w:ascii="Times New Roman" w:hAnsi="Times New Roman"/>
                </w:rPr>
                <w:t>https://mpc-edu.sk/sites/default/files/publikacie/b_novakovova_moznosti_vizualizacie_v_procese_ucenia.pdf</w:t>
              </w:r>
            </w:hyperlink>
          </w:p>
          <w:p w:rsidR="00077880" w:rsidRDefault="008C3113" w:rsidP="00077880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Style w:val="Hypertextovprepojenie"/>
                <w:rFonts w:ascii="Times New Roman" w:hAnsi="Times New Roman"/>
              </w:rPr>
            </w:pPr>
            <w:hyperlink r:id="rId10" w:history="1">
              <w:r w:rsidR="00077880" w:rsidRPr="00CB2143">
                <w:rPr>
                  <w:rStyle w:val="Hypertextovprepojenie"/>
                  <w:rFonts w:ascii="Times New Roman" w:hAnsi="Times New Roman"/>
                </w:rPr>
                <w:t>https://www.umeniekreativity.sk/myslienkove-mapy/</w:t>
              </w:r>
            </w:hyperlink>
          </w:p>
          <w:p w:rsidR="00396310" w:rsidRDefault="008C3113" w:rsidP="00077880">
            <w:pPr>
              <w:pStyle w:val="Odsekzoznamu"/>
              <w:tabs>
                <w:tab w:val="left" w:pos="1114"/>
              </w:tabs>
              <w:spacing w:after="0" w:line="240" w:lineRule="auto"/>
              <w:rPr>
                <w:color w:val="0000FF"/>
                <w:u w:val="single"/>
              </w:rPr>
            </w:pPr>
            <w:hyperlink r:id="rId11" w:history="1">
              <w:r w:rsidR="00396310" w:rsidRPr="00396310">
                <w:rPr>
                  <w:color w:val="0000FF"/>
                  <w:u w:val="single"/>
                </w:rPr>
                <w:t>http://vzdelavani-dvpp.eu/download/opory/09vankova.kn.blA4.TISK.pdf</w:t>
              </w:r>
            </w:hyperlink>
          </w:p>
          <w:p w:rsidR="00415405" w:rsidRDefault="008C3113" w:rsidP="00415405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415405" w:rsidRPr="005A0667">
                <w:rPr>
                  <w:rStyle w:val="Hypertextovprepojenie"/>
                  <w:rFonts w:ascii="Times New Roman" w:hAnsi="Times New Roman"/>
                </w:rPr>
                <w:t>https://mpc-edu.sk/sites/default/files/publikacie/i_noskova_interpretacia_literarnych_textov_ako_citatelsky_stimul.pdf</w:t>
              </w:r>
            </w:hyperlink>
          </w:p>
          <w:p w:rsidR="00415405" w:rsidRPr="00415405" w:rsidRDefault="008C3113" w:rsidP="00415405">
            <w:pPr>
              <w:pStyle w:val="Normlnywebov"/>
              <w:shd w:val="clear" w:color="auto" w:fill="FFFFFF"/>
              <w:spacing w:before="0" w:beforeAutospacing="0" w:after="150" w:afterAutospacing="0"/>
              <w:ind w:firstLine="567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3" w:history="1">
              <w:r w:rsidR="00415405">
                <w:rPr>
                  <w:rStyle w:val="Hypertextovprepojenie"/>
                </w:rPr>
                <w:t>https://zlatyfond.sme.sk/dielo/1212/Kukucin_Vianocne-oblatky/1</w:t>
              </w:r>
            </w:hyperlink>
          </w:p>
          <w:p w:rsidR="00077880" w:rsidRDefault="00077880" w:rsidP="000778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Mentálne mapy poskytujú žiakom prostriedky na vyjadrovanie vlastných myšlienok, podnecujú ich aktívne myslenie a rozvíjajú </w:t>
            </w:r>
            <w:r w:rsidR="00D61099">
              <w:rPr>
                <w:rFonts w:ascii="Times New Roman" w:hAnsi="Times New Roman"/>
              </w:rPr>
              <w:t>kognitívne procesy, umožňujú im vidieť veci v súvislostiach.</w:t>
            </w:r>
          </w:p>
          <w:p w:rsidR="00D61099" w:rsidRDefault="00D61099" w:rsidP="000778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 zmapovaním textu je dôležité presvedčiť sa, či žiaci vedia vyhľadávať pojmy – odlíšiť podstatné od nepodstatného. Žiaci si v texte označia najdôležitejšie pojmy a diskutujeme o tom s nimi. </w:t>
            </w:r>
            <w:r w:rsidR="00F77FC0">
              <w:rPr>
                <w:rFonts w:ascii="Times New Roman" w:hAnsi="Times New Roman"/>
              </w:rPr>
              <w:t xml:space="preserve">Pojmy im pomáhajú triediť a usporiadať myšlienky tak, aby mohli určiť odlišnosti a vzťahy medzi nimi. </w:t>
            </w:r>
          </w:p>
          <w:p w:rsidR="00D61099" w:rsidRDefault="00D61099" w:rsidP="000778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8A76A5">
              <w:rPr>
                <w:rFonts w:ascii="Times New Roman" w:hAnsi="Times New Roman"/>
              </w:rPr>
              <w:t>entálna m</w:t>
            </w:r>
            <w:r>
              <w:rPr>
                <w:rFonts w:ascii="Times New Roman" w:hAnsi="Times New Roman"/>
              </w:rPr>
              <w:t xml:space="preserve">apa </w:t>
            </w:r>
            <w:r w:rsidR="008A76A5">
              <w:rPr>
                <w:rFonts w:ascii="Times New Roman" w:hAnsi="Times New Roman"/>
              </w:rPr>
              <w:t>pozostáva z usporiadaných obrazcov – rámčeky, trojuholníky, krúžky. Sú spojené čiarami alebo šípkami tak, že tvoria sústavu vzťahov. Význam im dodáva verbálna informácia v strede.</w:t>
            </w:r>
          </w:p>
          <w:p w:rsidR="00396310" w:rsidRDefault="00396310" w:rsidP="000778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závislosti od typu textu možno vytvárať rôzne typy máp, napr. hie</w:t>
            </w:r>
            <w:r w:rsidR="00E90BE2">
              <w:rPr>
                <w:rFonts w:ascii="Times New Roman" w:hAnsi="Times New Roman"/>
              </w:rPr>
              <w:t>rarchické, pavúkové, postupné (lineárne), cyklické....</w:t>
            </w:r>
          </w:p>
          <w:p w:rsidR="008A76A5" w:rsidRDefault="008A76A5" w:rsidP="000778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 pri tvorbe mentálnej mapy:</w:t>
            </w:r>
          </w:p>
          <w:p w:rsidR="008A76A5" w:rsidRDefault="008A76A5" w:rsidP="008A76A5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základnú tému (hlavný problém) napíšeme do stredu papiera/tabule,</w:t>
            </w:r>
          </w:p>
          <w:p w:rsidR="008A76A5" w:rsidRDefault="008A76A5" w:rsidP="008A76A5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následne uvažujeme o čiastkových pojmoch/problémoch, ktoré majú ne</w:t>
            </w:r>
            <w:r w:rsidR="00BA4756">
              <w:rPr>
                <w:rFonts w:ascii="Times New Roman" w:hAnsi="Times New Roman"/>
              </w:rPr>
              <w:t xml:space="preserve">jaký vzťah k hlavnému problému a </w:t>
            </w:r>
            <w:r>
              <w:rPr>
                <w:rFonts w:ascii="Times New Roman" w:hAnsi="Times New Roman"/>
              </w:rPr>
              <w:t>ktoré priradíme k väčšiemu/hlavnému pojmu,</w:t>
            </w:r>
          </w:p>
          <w:p w:rsidR="008A76A5" w:rsidRDefault="008A76A5" w:rsidP="008A76A5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vytvorená štruktúra (reťazec) nie je uzavretá a umožňuje ďalšie prepájanie/pripájanie myšlienok</w:t>
            </w:r>
            <w:r w:rsidR="002C16C1">
              <w:rPr>
                <w:rFonts w:ascii="Times New Roman" w:hAnsi="Times New Roman"/>
              </w:rPr>
              <w:t>.</w:t>
            </w:r>
          </w:p>
          <w:p w:rsidR="004A474B" w:rsidRPr="00541863" w:rsidRDefault="002C16C1" w:rsidP="002C16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Mapovanie pomáha žiakom znázorniť si a usporiadať, čo vedia a čo môžu ešte zistiť. Núti ich k aktívnemu mysleniu, rozvíjaniu nápadov</w:t>
            </w:r>
            <w:r w:rsidR="00E90BE2">
              <w:rPr>
                <w:rFonts w:ascii="Times New Roman" w:hAnsi="Times New Roman"/>
              </w:rPr>
              <w:t>, priestor dostáva ich kreativita</w:t>
            </w:r>
            <w:r>
              <w:rPr>
                <w:rFonts w:ascii="Times New Roman" w:hAnsi="Times New Roman"/>
              </w:rPr>
              <w:t>. Je vhodnou prípravnou stratégiou pre tvorivé činnosti (písanie slohu....) a zároveň významným prostriedkom pochopenia štruktúry textu.</w:t>
            </w:r>
          </w:p>
          <w:p w:rsidR="00415405" w:rsidRPr="00415405" w:rsidRDefault="00D034A2" w:rsidP="00415405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15405">
              <w:rPr>
                <w:rFonts w:ascii="Times New Roman" w:hAnsi="Times New Roman"/>
              </w:rPr>
              <w:t xml:space="preserve">V druhej časti stretnutia členovia klubu tvorili </w:t>
            </w:r>
            <w:r w:rsidR="00C8022B" w:rsidRPr="00415405">
              <w:rPr>
                <w:rFonts w:ascii="Times New Roman" w:hAnsi="Times New Roman"/>
              </w:rPr>
              <w:t>úlohy k </w:t>
            </w:r>
            <w:r w:rsidR="00415405" w:rsidRPr="00415405">
              <w:rPr>
                <w:rFonts w:ascii="Times New Roman" w:hAnsi="Times New Roman"/>
              </w:rPr>
              <w:t>umeleckému</w:t>
            </w:r>
            <w:r w:rsidR="00C8022B" w:rsidRPr="00415405">
              <w:rPr>
                <w:rFonts w:ascii="Times New Roman" w:hAnsi="Times New Roman"/>
              </w:rPr>
              <w:t xml:space="preserve"> súvislému textu s názvom „</w:t>
            </w:r>
            <w:r w:rsidR="00415405" w:rsidRPr="00415405">
              <w:rPr>
                <w:rFonts w:ascii="Times New Roman" w:hAnsi="Times New Roman"/>
              </w:rPr>
              <w:t>Vianočné oblátky</w:t>
            </w:r>
            <w:r w:rsidR="00F014A4">
              <w:rPr>
                <w:rFonts w:ascii="Times New Roman" w:hAnsi="Times New Roman"/>
              </w:rPr>
              <w:t>“</w:t>
            </w:r>
            <w:r w:rsidR="00C8022B" w:rsidRPr="00415405">
              <w:rPr>
                <w:rFonts w:ascii="Times New Roman" w:hAnsi="Times New Roman"/>
              </w:rPr>
              <w:t xml:space="preserve">. </w:t>
            </w:r>
            <w:r w:rsidR="00584EBE" w:rsidRPr="00415405">
              <w:rPr>
                <w:rFonts w:ascii="Times New Roman" w:hAnsi="Times New Roman"/>
              </w:rPr>
              <w:t>Ide o</w:t>
            </w:r>
            <w:r w:rsidR="00415405" w:rsidRPr="00415405">
              <w:rPr>
                <w:rFonts w:ascii="Times New Roman" w:hAnsi="Times New Roman"/>
              </w:rPr>
              <w:t> prozaický t</w:t>
            </w:r>
            <w:r w:rsidR="00F77FC0" w:rsidRPr="00415405">
              <w:rPr>
                <w:rFonts w:ascii="Times New Roman" w:hAnsi="Times New Roman"/>
              </w:rPr>
              <w:t>ext</w:t>
            </w:r>
            <w:r w:rsidR="00415405" w:rsidRPr="00415405">
              <w:rPr>
                <w:rFonts w:ascii="Times New Roman" w:hAnsi="Times New Roman"/>
              </w:rPr>
              <w:t xml:space="preserve"> – úryvok z poviedky Vianočné oblátky. </w:t>
            </w:r>
            <w:r w:rsidR="00F014A4">
              <w:rPr>
                <w:rFonts w:ascii="Times New Roman" w:hAnsi="Times New Roman"/>
              </w:rPr>
              <w:t xml:space="preserve">Na úvod </w:t>
            </w:r>
            <w:r w:rsidR="00F77FC0" w:rsidRPr="00415405">
              <w:rPr>
                <w:rFonts w:ascii="Times New Roman" w:hAnsi="Times New Roman"/>
              </w:rPr>
              <w:t xml:space="preserve"> žiaci tvoria vlastnú východziu mapu</w:t>
            </w:r>
            <w:r w:rsidR="00415405" w:rsidRPr="00415405">
              <w:rPr>
                <w:rFonts w:ascii="Times New Roman" w:hAnsi="Times New Roman"/>
              </w:rPr>
              <w:t xml:space="preserve"> – zoznam pojmov</w:t>
            </w:r>
            <w:r w:rsidR="00F4294A">
              <w:rPr>
                <w:rFonts w:ascii="Times New Roman" w:hAnsi="Times New Roman"/>
              </w:rPr>
              <w:t xml:space="preserve"> súvisiacich s interpretáciou prozaického textu (žánrová forma, literárne prostredie/priestor a čas, identifikácia rozprávača/druh rozprávania, charakteristika postáv, identifikácia jazykových prostriedkov a ich členenie z hľadiska dobového výskytu...)</w:t>
            </w:r>
            <w:r w:rsidR="00415405" w:rsidRPr="00415405">
              <w:rPr>
                <w:rFonts w:ascii="Times New Roman" w:hAnsi="Times New Roman"/>
              </w:rPr>
              <w:t xml:space="preserve"> </w:t>
            </w:r>
          </w:p>
          <w:p w:rsidR="00396310" w:rsidRPr="00415405" w:rsidRDefault="00396310" w:rsidP="00415405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15405">
              <w:rPr>
                <w:rFonts w:ascii="Times New Roman" w:hAnsi="Times New Roman"/>
              </w:rPr>
              <w:t>Svoje zoznamy  si môžu porovnať so spolužiakom, čo majú spoločné a v čom sa líšia.</w:t>
            </w:r>
          </w:p>
          <w:p w:rsidR="00396310" w:rsidRDefault="00396310" w:rsidP="00C8022B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Nasleduje samotná práca s textom – prečítanie, vyhľadávanie a vyznačenie pojmov v texte. </w:t>
            </w:r>
            <w:r w:rsidR="00E90BE2">
              <w:rPr>
                <w:rFonts w:ascii="Times New Roman" w:hAnsi="Times New Roman"/>
              </w:rPr>
              <w:t>Pre tento typ textu je vhodná pavúková pojmová mapa. Po sformulovaní základného pojmu žiaci vyhľadávajú a vypisujú ďalšie významné súvisiace pojmy a výrazy (kvôli prehľadnosti a orientácií nie viac ako 30 pojmov)</w:t>
            </w:r>
            <w:r w:rsidR="00353087">
              <w:rPr>
                <w:rFonts w:ascii="Times New Roman" w:hAnsi="Times New Roman"/>
              </w:rPr>
              <w:t>. Dôležité je pojmy roztriediť a stanoviť ich hierarchiu. Nasleduje vytváranie samotnej štruktúry a kompletizácia pojmovej mapy.</w:t>
            </w:r>
          </w:p>
          <w:p w:rsidR="00F4294A" w:rsidRDefault="00F4294A" w:rsidP="00C8022B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Postupná (lineárna) mapa je vhodná na vytvorenie osnovy – štruktúry príbehu.</w:t>
            </w:r>
          </w:p>
          <w:p w:rsidR="00BA4756" w:rsidRPr="007B6C7D" w:rsidRDefault="00BA4756" w:rsidP="0035308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5039A1">
        <w:trPr>
          <w:trHeight w:val="3115"/>
        </w:trPr>
        <w:tc>
          <w:tcPr>
            <w:tcW w:w="9212" w:type="dxa"/>
          </w:tcPr>
          <w:p w:rsidR="00F305BB" w:rsidRPr="00C8022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C8022B" w:rsidRDefault="00C8022B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B3562">
              <w:rPr>
                <w:rFonts w:ascii="Times New Roman" w:hAnsi="Times New Roman"/>
              </w:rPr>
              <w:t xml:space="preserve">Výstup z tohto stretnutia pedagogického klubu – Čitateľské dielne </w:t>
            </w:r>
            <w:r>
              <w:rPr>
                <w:rFonts w:ascii="Times New Roman" w:hAnsi="Times New Roman"/>
              </w:rPr>
              <w:t xml:space="preserve">je didaktický materiál (pracovný list) s uplatnením </w:t>
            </w:r>
            <w:r w:rsidR="005D5522">
              <w:rPr>
                <w:rFonts w:ascii="Times New Roman" w:hAnsi="Times New Roman"/>
              </w:rPr>
              <w:t xml:space="preserve">čitateľskej stratégie </w:t>
            </w:r>
            <w:r w:rsidR="00353087">
              <w:rPr>
                <w:rFonts w:ascii="Times New Roman" w:hAnsi="Times New Roman"/>
              </w:rPr>
              <w:t>Mentálne mapovanie</w:t>
            </w:r>
            <w:r w:rsidR="005D5522">
              <w:rPr>
                <w:rFonts w:ascii="Times New Roman" w:hAnsi="Times New Roman"/>
              </w:rPr>
              <w:t xml:space="preserve">. </w:t>
            </w:r>
            <w:r w:rsidR="00F4294A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racovný list </w:t>
            </w:r>
            <w:r w:rsidR="0046772D">
              <w:rPr>
                <w:rFonts w:ascii="Times New Roman" w:hAnsi="Times New Roman"/>
              </w:rPr>
              <w:t xml:space="preserve">je </w:t>
            </w:r>
            <w:r>
              <w:rPr>
                <w:rFonts w:ascii="Times New Roman" w:hAnsi="Times New Roman"/>
              </w:rPr>
              <w:t>vhodn</w:t>
            </w:r>
            <w:r w:rsidR="00CE08C7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na využitie </w:t>
            </w:r>
            <w:r w:rsidR="00353087">
              <w:rPr>
                <w:rFonts w:ascii="Times New Roman" w:hAnsi="Times New Roman"/>
              </w:rPr>
              <w:t xml:space="preserve">aj na hodinách </w:t>
            </w:r>
            <w:r w:rsidR="00F4294A">
              <w:rPr>
                <w:rFonts w:ascii="Times New Roman" w:hAnsi="Times New Roman"/>
              </w:rPr>
              <w:t xml:space="preserve">literárnej </w:t>
            </w:r>
            <w:r w:rsidR="00353087">
              <w:rPr>
                <w:rFonts w:ascii="Times New Roman" w:hAnsi="Times New Roman"/>
              </w:rPr>
              <w:t xml:space="preserve">výchovy </w:t>
            </w:r>
            <w:r w:rsidR="00F4294A">
              <w:rPr>
                <w:rFonts w:ascii="Times New Roman" w:hAnsi="Times New Roman"/>
              </w:rPr>
              <w:t>v 7. – 9. ročníku</w:t>
            </w:r>
            <w:r w:rsidR="005D5522">
              <w:rPr>
                <w:rFonts w:ascii="Times New Roman" w:hAnsi="Times New Roman"/>
              </w:rPr>
              <w:t xml:space="preserve">. Túto metodiku je </w:t>
            </w:r>
            <w:r w:rsidR="00CE08C7">
              <w:rPr>
                <w:rFonts w:ascii="Times New Roman" w:hAnsi="Times New Roman"/>
              </w:rPr>
              <w:t xml:space="preserve"> </w:t>
            </w:r>
            <w:r w:rsidR="005D5522">
              <w:rPr>
                <w:rFonts w:ascii="Times New Roman" w:hAnsi="Times New Roman"/>
              </w:rPr>
              <w:t xml:space="preserve">vhodné používať pri písaní poznámok z učiva rôznych predmetov a rozvíja jednu zo základných kompetencií žiaka – čítať a učiť sa prostredníctvom čítania. </w:t>
            </w:r>
            <w:r w:rsidR="00CE08C7">
              <w:rPr>
                <w:rFonts w:ascii="Times New Roman" w:hAnsi="Times New Roman"/>
              </w:rPr>
              <w:t>Podobným spôsobom je možné pracovať s náučnými a populárno-náučnými textami na rôznych predmetoch v rámci ISCED 2.</w:t>
            </w:r>
          </w:p>
          <w:p w:rsidR="00CE08C7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Súčasne je túto metódu možné aplikovať aj na </w:t>
            </w:r>
            <w:r w:rsidR="001D60B7">
              <w:rPr>
                <w:rFonts w:ascii="Times New Roman" w:hAnsi="Times New Roman"/>
              </w:rPr>
              <w:t>nesúvislé informačné texty obsahujúce grafy s legendou, tabuľky a pod</w:t>
            </w:r>
            <w:r>
              <w:rPr>
                <w:rFonts w:ascii="Times New Roman" w:hAnsi="Times New Roman"/>
              </w:rPr>
              <w:t>.</w:t>
            </w:r>
          </w:p>
          <w:p w:rsidR="00C8022B" w:rsidRPr="00CB3562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039A1">
              <w:rPr>
                <w:rFonts w:ascii="Times New Roman" w:hAnsi="Times New Roman"/>
              </w:rPr>
              <w:t>Pracovný list bude</w:t>
            </w:r>
            <w:r w:rsidR="00C8022B" w:rsidRPr="005039A1">
              <w:rPr>
                <w:rFonts w:ascii="Times New Roman" w:hAnsi="Times New Roman"/>
              </w:rPr>
              <w:t xml:space="preserve"> súčasťou Písomného výstupu pedagogického klubu Čitateľské dielne v januári 2020.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CE08C7" w:rsidRDefault="005039A1" w:rsidP="00CF2DCD">
            <w:pPr>
              <w:tabs>
                <w:tab w:val="left" w:pos="1114"/>
              </w:tabs>
              <w:spacing w:after="0" w:line="240" w:lineRule="auto"/>
            </w:pPr>
            <w:r>
              <w:t>Mgr. Marcela Kramcová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CE08C7" w:rsidRDefault="005039A1" w:rsidP="006B5D97">
            <w:pPr>
              <w:tabs>
                <w:tab w:val="left" w:pos="1114"/>
              </w:tabs>
              <w:spacing w:after="0" w:line="240" w:lineRule="auto"/>
            </w:pPr>
            <w:r>
              <w:t>03.12</w:t>
            </w:r>
            <w:r w:rsidR="00CE08C7" w:rsidRPr="00CE08C7">
              <w:t>. 2019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464E01" w:rsidRDefault="000D3772" w:rsidP="006979C5">
            <w:pPr>
              <w:tabs>
                <w:tab w:val="left" w:pos="1114"/>
              </w:tabs>
              <w:spacing w:after="0" w:line="240" w:lineRule="auto"/>
            </w:pPr>
            <w:r>
              <w:t>04.12.2019</w:t>
            </w:r>
            <w:r w:rsidR="006979C5" w:rsidRPr="00464E01">
              <w:t>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CE08C7" w:rsidRDefault="00CE08C7" w:rsidP="00D0796E">
      <w:pPr>
        <w:pStyle w:val="Nadpis1"/>
        <w:jc w:val="center"/>
        <w:rPr>
          <w:sz w:val="24"/>
          <w:szCs w:val="24"/>
          <w:lang w:val="sk-SK"/>
        </w:rPr>
      </w:pPr>
    </w:p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Pr="00CE08C7" w:rsidRDefault="00F305BB" w:rsidP="00D0796E">
      <w:r w:rsidRPr="00CE08C7">
        <w:t>Miesto konania stretnutia:</w:t>
      </w:r>
      <w:r w:rsidR="00F23BEF" w:rsidRPr="00CE08C7">
        <w:t xml:space="preserve"> ZŠ </w:t>
      </w:r>
      <w:r w:rsidR="003204A9" w:rsidRPr="00CE08C7">
        <w:t>Sama Cambela</w:t>
      </w:r>
    </w:p>
    <w:p w:rsidR="00F305BB" w:rsidRPr="00CE08C7" w:rsidRDefault="00F305BB" w:rsidP="00D0796E">
      <w:r w:rsidRPr="00CE08C7">
        <w:t>Dátum konania stretnutia:</w:t>
      </w:r>
      <w:r w:rsidR="00F23BEF" w:rsidRPr="00CE08C7">
        <w:t xml:space="preserve"> </w:t>
      </w:r>
      <w:r w:rsidR="003204A9" w:rsidRPr="00CE08C7">
        <w:t>.....</w:t>
      </w:r>
      <w:r w:rsidR="005039A1">
        <w:t>03.12</w:t>
      </w:r>
      <w:r w:rsidR="00CE08C7" w:rsidRPr="00CE08C7">
        <w:t>. 2019</w:t>
      </w:r>
      <w:r w:rsidR="003204A9" w:rsidRPr="00CE08C7">
        <w:t>........</w:t>
      </w:r>
    </w:p>
    <w:p w:rsidR="00F305BB" w:rsidRDefault="00F305BB" w:rsidP="00D0796E">
      <w:r w:rsidRPr="00CE08C7">
        <w:t xml:space="preserve">Trvanie stretnutia: </w:t>
      </w:r>
      <w:r w:rsidR="003204A9" w:rsidRPr="00CE08C7">
        <w:t>...</w:t>
      </w:r>
      <w:r w:rsidR="00CE08C7" w:rsidRPr="00CE08C7">
        <w:t>14, 00 – 17,00 hod.</w:t>
      </w:r>
      <w:r w:rsidR="003204A9" w:rsidRPr="00CE08C7">
        <w:t>....</w:t>
      </w:r>
      <w:r w:rsidR="008727CF" w:rsidRPr="00CE08C7">
        <w:t>.</w:t>
      </w:r>
      <w:bookmarkStart w:id="0" w:name="_GoBack"/>
      <w:bookmarkEnd w:id="0"/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1.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Pr="007B6C7D" w:rsidRDefault="00CE08C7" w:rsidP="00CE08C7">
            <w:r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2.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3.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</w:tbl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lastRenderedPageBreak/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13" w:rsidRDefault="008C3113" w:rsidP="00CF35D8">
      <w:pPr>
        <w:spacing w:after="0" w:line="240" w:lineRule="auto"/>
      </w:pPr>
      <w:r>
        <w:separator/>
      </w:r>
    </w:p>
  </w:endnote>
  <w:endnote w:type="continuationSeparator" w:id="0">
    <w:p w:rsidR="008C3113" w:rsidRDefault="008C311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13" w:rsidRDefault="008C3113" w:rsidP="00CF35D8">
      <w:pPr>
        <w:spacing w:after="0" w:line="240" w:lineRule="auto"/>
      </w:pPr>
      <w:r>
        <w:separator/>
      </w:r>
    </w:p>
  </w:footnote>
  <w:footnote w:type="continuationSeparator" w:id="0">
    <w:p w:rsidR="008C3113" w:rsidRDefault="008C311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25EF8"/>
    <w:multiLevelType w:val="hybridMultilevel"/>
    <w:tmpl w:val="00367030"/>
    <w:lvl w:ilvl="0" w:tplc="E62EF26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69083F"/>
    <w:multiLevelType w:val="hybridMultilevel"/>
    <w:tmpl w:val="5E1A77F8"/>
    <w:lvl w:ilvl="0" w:tplc="64C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3BF8"/>
    <w:multiLevelType w:val="hybridMultilevel"/>
    <w:tmpl w:val="9B440F36"/>
    <w:lvl w:ilvl="0" w:tplc="D5247D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77880"/>
    <w:rsid w:val="00081664"/>
    <w:rsid w:val="000B1829"/>
    <w:rsid w:val="000B28AC"/>
    <w:rsid w:val="000D3772"/>
    <w:rsid w:val="000E6FBF"/>
    <w:rsid w:val="000F127B"/>
    <w:rsid w:val="00105CA0"/>
    <w:rsid w:val="00133874"/>
    <w:rsid w:val="00137050"/>
    <w:rsid w:val="00151F6C"/>
    <w:rsid w:val="001544C0"/>
    <w:rsid w:val="001620FF"/>
    <w:rsid w:val="001745A4"/>
    <w:rsid w:val="0018209F"/>
    <w:rsid w:val="00195BD6"/>
    <w:rsid w:val="001A5EA2"/>
    <w:rsid w:val="001B69AF"/>
    <w:rsid w:val="001D498E"/>
    <w:rsid w:val="001D60B7"/>
    <w:rsid w:val="00203036"/>
    <w:rsid w:val="00225CD9"/>
    <w:rsid w:val="00254597"/>
    <w:rsid w:val="002921F4"/>
    <w:rsid w:val="002C16C1"/>
    <w:rsid w:val="002D7F9B"/>
    <w:rsid w:val="002D7FC6"/>
    <w:rsid w:val="002E3F1A"/>
    <w:rsid w:val="00317666"/>
    <w:rsid w:val="00317BCD"/>
    <w:rsid w:val="003204A9"/>
    <w:rsid w:val="0034733D"/>
    <w:rsid w:val="00353087"/>
    <w:rsid w:val="003700F7"/>
    <w:rsid w:val="003729D3"/>
    <w:rsid w:val="00396310"/>
    <w:rsid w:val="003F10E0"/>
    <w:rsid w:val="00410521"/>
    <w:rsid w:val="00415405"/>
    <w:rsid w:val="00423CC3"/>
    <w:rsid w:val="00446402"/>
    <w:rsid w:val="00450189"/>
    <w:rsid w:val="00464E01"/>
    <w:rsid w:val="0046772D"/>
    <w:rsid w:val="00490092"/>
    <w:rsid w:val="004A474B"/>
    <w:rsid w:val="004C05D7"/>
    <w:rsid w:val="004F368A"/>
    <w:rsid w:val="005039A1"/>
    <w:rsid w:val="00507CF5"/>
    <w:rsid w:val="00535FBF"/>
    <w:rsid w:val="005361EC"/>
    <w:rsid w:val="00540913"/>
    <w:rsid w:val="00541786"/>
    <w:rsid w:val="00541863"/>
    <w:rsid w:val="0055263C"/>
    <w:rsid w:val="00583AF0"/>
    <w:rsid w:val="00584EBE"/>
    <w:rsid w:val="0058712F"/>
    <w:rsid w:val="00592E27"/>
    <w:rsid w:val="00594881"/>
    <w:rsid w:val="005D5522"/>
    <w:rsid w:val="00626B06"/>
    <w:rsid w:val="006377DA"/>
    <w:rsid w:val="00660DD0"/>
    <w:rsid w:val="006979C5"/>
    <w:rsid w:val="006A3977"/>
    <w:rsid w:val="006A4C80"/>
    <w:rsid w:val="006B5D97"/>
    <w:rsid w:val="006B6CBE"/>
    <w:rsid w:val="006E77C5"/>
    <w:rsid w:val="007A5170"/>
    <w:rsid w:val="007A6CFA"/>
    <w:rsid w:val="007B49B6"/>
    <w:rsid w:val="007B6C7D"/>
    <w:rsid w:val="007C66A9"/>
    <w:rsid w:val="007F7928"/>
    <w:rsid w:val="008058B8"/>
    <w:rsid w:val="0082060E"/>
    <w:rsid w:val="00851FE6"/>
    <w:rsid w:val="008721DB"/>
    <w:rsid w:val="008727CF"/>
    <w:rsid w:val="008A0379"/>
    <w:rsid w:val="008A76A5"/>
    <w:rsid w:val="008C3113"/>
    <w:rsid w:val="008C3B1D"/>
    <w:rsid w:val="008C3C41"/>
    <w:rsid w:val="008E2733"/>
    <w:rsid w:val="00903840"/>
    <w:rsid w:val="0096658C"/>
    <w:rsid w:val="009B2344"/>
    <w:rsid w:val="009C3018"/>
    <w:rsid w:val="009C4476"/>
    <w:rsid w:val="009F457B"/>
    <w:rsid w:val="009F4F76"/>
    <w:rsid w:val="00A03EE6"/>
    <w:rsid w:val="00A67AB2"/>
    <w:rsid w:val="00A71E3A"/>
    <w:rsid w:val="00A9043F"/>
    <w:rsid w:val="00AB111C"/>
    <w:rsid w:val="00AF5989"/>
    <w:rsid w:val="00B279ED"/>
    <w:rsid w:val="00B440DB"/>
    <w:rsid w:val="00B63FD3"/>
    <w:rsid w:val="00B71530"/>
    <w:rsid w:val="00BA4756"/>
    <w:rsid w:val="00BB5601"/>
    <w:rsid w:val="00BF2F35"/>
    <w:rsid w:val="00BF4683"/>
    <w:rsid w:val="00BF4792"/>
    <w:rsid w:val="00C065E1"/>
    <w:rsid w:val="00C507F1"/>
    <w:rsid w:val="00C66668"/>
    <w:rsid w:val="00C8022B"/>
    <w:rsid w:val="00CA0B4D"/>
    <w:rsid w:val="00CA771E"/>
    <w:rsid w:val="00CB1E33"/>
    <w:rsid w:val="00CC6364"/>
    <w:rsid w:val="00CD7D64"/>
    <w:rsid w:val="00CE08C7"/>
    <w:rsid w:val="00CF2DCD"/>
    <w:rsid w:val="00CF35D8"/>
    <w:rsid w:val="00D034A2"/>
    <w:rsid w:val="00D0796E"/>
    <w:rsid w:val="00D478B9"/>
    <w:rsid w:val="00D5619C"/>
    <w:rsid w:val="00D61099"/>
    <w:rsid w:val="00D64066"/>
    <w:rsid w:val="00DA6ABC"/>
    <w:rsid w:val="00DB35FE"/>
    <w:rsid w:val="00DD1AA4"/>
    <w:rsid w:val="00E03C17"/>
    <w:rsid w:val="00E36C97"/>
    <w:rsid w:val="00E90BE2"/>
    <w:rsid w:val="00E926D8"/>
    <w:rsid w:val="00E939E3"/>
    <w:rsid w:val="00EC5730"/>
    <w:rsid w:val="00EF31D8"/>
    <w:rsid w:val="00F014A4"/>
    <w:rsid w:val="00F23BEF"/>
    <w:rsid w:val="00F27F47"/>
    <w:rsid w:val="00F305BB"/>
    <w:rsid w:val="00F36E61"/>
    <w:rsid w:val="00F4294A"/>
    <w:rsid w:val="00F61779"/>
    <w:rsid w:val="00F77FC0"/>
    <w:rsid w:val="00F97902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92C7D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FE6"/>
    <w:rPr>
      <w:color w:val="0000FF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C66668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6668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154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13" Type="http://schemas.openxmlformats.org/officeDocument/2006/relationships/hyperlink" Target="https://zlatyfond.sme.sk/dielo/1212/Kukucin_Vianocne-oblatky/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pc-edu.sk/sites/default/files/publikacie/i_noskova_interpretacia_literarnych_textov_ako_citatelsky_stimu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zdelavani-dvpp.eu/download/opory/09vankova.kn.blA4.TIS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meniekreativity.sk/myslienkove-map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c-edu.sk/sites/default/files/publikacie/b_novakovova_moznosti_vizualizacie_v_procese_uceni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zborovňa</cp:lastModifiedBy>
  <cp:revision>6</cp:revision>
  <cp:lastPrinted>2020-02-11T14:42:00Z</cp:lastPrinted>
  <dcterms:created xsi:type="dcterms:W3CDTF">2019-12-19T21:44:00Z</dcterms:created>
  <dcterms:modified xsi:type="dcterms:W3CDTF">2020-02-11T14:42:00Z</dcterms:modified>
</cp:coreProperties>
</file>