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9A5D91" w:rsidP="00033B9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33B93">
              <w:rPr>
                <w:rFonts w:ascii="Times New Roman" w:hAnsi="Times New Roman"/>
              </w:rPr>
              <w:t>.05</w:t>
            </w:r>
            <w:r w:rsidR="008827A9" w:rsidRPr="00851FE6">
              <w:rPr>
                <w:rFonts w:ascii="Times New Roman" w:hAnsi="Times New Roman"/>
              </w:rPr>
              <w:t xml:space="preserve"> 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006FDF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DA794A" w:rsidRDefault="00DA794A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DA794A">
        <w:trPr>
          <w:trHeight w:val="6419"/>
        </w:trPr>
        <w:tc>
          <w:tcPr>
            <w:tcW w:w="9062" w:type="dxa"/>
          </w:tcPr>
          <w:p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A71DEC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20DF" w:rsidRPr="007920DF" w:rsidRDefault="002A1908" w:rsidP="007920DF">
            <w:pPr>
              <w:rPr>
                <w:rFonts w:ascii="Times New Roman" w:eastAsiaTheme="minorHAnsi" w:hAnsi="Times New Roman"/>
              </w:rPr>
            </w:pPr>
            <w:r w:rsidRPr="00707372">
              <w:rPr>
                <w:rFonts w:ascii="Times New Roman" w:hAnsi="Times New Roman"/>
              </w:rPr>
              <w:t xml:space="preserve">Stretnutie pedagogického klubu Čitateľské dielne bolo zamerané na uplatnenie </w:t>
            </w:r>
            <w:r w:rsidR="00707372" w:rsidRPr="00707372">
              <w:rPr>
                <w:rFonts w:ascii="Times New Roman" w:hAnsi="Times New Roman"/>
              </w:rPr>
              <w:t xml:space="preserve">čitateľskej </w:t>
            </w:r>
            <w:r w:rsidR="00500695" w:rsidRPr="00707372">
              <w:rPr>
                <w:rFonts w:ascii="Times New Roman" w:hAnsi="Times New Roman"/>
              </w:rPr>
              <w:t xml:space="preserve">stratégie </w:t>
            </w:r>
            <w:r w:rsidR="00707372">
              <w:rPr>
                <w:rFonts w:ascii="Times New Roman" w:hAnsi="Times New Roman"/>
              </w:rPr>
              <w:t>KWL.</w:t>
            </w:r>
            <w:r w:rsidR="00500695" w:rsidRPr="00707372">
              <w:rPr>
                <w:rFonts w:ascii="Times New Roman" w:hAnsi="Times New Roman"/>
              </w:rPr>
              <w:t xml:space="preserve"> </w:t>
            </w:r>
            <w:r w:rsidRPr="00707372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7920DF" w:rsidRPr="007920DF">
              <w:rPr>
                <w:rFonts w:ascii="Times New Roman" w:eastAsiaTheme="minorHAnsi" w:hAnsi="Times New Roman"/>
              </w:rPr>
              <w:t xml:space="preserve">Tradičné monologické metódy sú v súvislosti s modernizáciou školstva a potrebou interaktívneho vyučovania nahrádzané dialogickými metódami. Žiak prostredníctvom nich svojím aktívnym pričinením získava informácie, ďalej ich spracúva a začleňuje do systému svojich poznatkov, schopností a zručností. Aktivizujúce metódy tak u žiakov rozvíjajú schopnosť kritického a tvorivého myslenia, umožňujú čitateľovi efektívnejšie pracovať s textom, aktívne premýšľať. </w:t>
            </w:r>
          </w:p>
          <w:p w:rsidR="00792229" w:rsidRDefault="00707372" w:rsidP="00A71DEC">
            <w:pPr>
              <w:rPr>
                <w:rFonts w:ascii="Times New Roman" w:hAnsi="Times New Roman"/>
              </w:rPr>
            </w:pPr>
            <w:r w:rsidRPr="00707372">
              <w:rPr>
                <w:rFonts w:ascii="Times New Roman" w:hAnsi="Times New Roman"/>
              </w:rPr>
              <w:t>Čitateľská stratégia KWL (</w:t>
            </w:r>
            <w:proofErr w:type="spellStart"/>
            <w:r w:rsidRPr="00707372">
              <w:rPr>
                <w:rFonts w:ascii="Times New Roman" w:hAnsi="Times New Roman"/>
              </w:rPr>
              <w:t>What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you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Know</w:t>
            </w:r>
            <w:proofErr w:type="spellEnd"/>
            <w:r w:rsidRPr="00707372">
              <w:rPr>
                <w:rFonts w:ascii="Times New Roman" w:hAnsi="Times New Roman"/>
              </w:rPr>
              <w:t xml:space="preserve"> – </w:t>
            </w:r>
            <w:proofErr w:type="spellStart"/>
            <w:r w:rsidRPr="00707372">
              <w:rPr>
                <w:rFonts w:ascii="Times New Roman" w:hAnsi="Times New Roman"/>
              </w:rPr>
              <w:t>what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you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Want</w:t>
            </w:r>
            <w:proofErr w:type="spellEnd"/>
            <w:r w:rsidRPr="00707372">
              <w:rPr>
                <w:rFonts w:ascii="Times New Roman" w:hAnsi="Times New Roman"/>
              </w:rPr>
              <w:t xml:space="preserve"> to </w:t>
            </w:r>
            <w:proofErr w:type="spellStart"/>
            <w:r w:rsidRPr="00707372">
              <w:rPr>
                <w:rFonts w:ascii="Times New Roman" w:hAnsi="Times New Roman"/>
              </w:rPr>
              <w:t>know</w:t>
            </w:r>
            <w:proofErr w:type="spellEnd"/>
            <w:r w:rsidRPr="00707372">
              <w:rPr>
                <w:rFonts w:ascii="Times New Roman" w:hAnsi="Times New Roman"/>
              </w:rPr>
              <w:t xml:space="preserve"> – </w:t>
            </w:r>
            <w:proofErr w:type="spellStart"/>
            <w:r w:rsidRPr="00707372">
              <w:rPr>
                <w:rFonts w:ascii="Times New Roman" w:hAnsi="Times New Roman"/>
              </w:rPr>
              <w:t>what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you</w:t>
            </w:r>
            <w:proofErr w:type="spellEnd"/>
            <w:r w:rsidRPr="00707372">
              <w:rPr>
                <w:rFonts w:ascii="Times New Roman" w:hAnsi="Times New Roman"/>
              </w:rPr>
              <w:t xml:space="preserve"> </w:t>
            </w:r>
            <w:proofErr w:type="spellStart"/>
            <w:r w:rsidRPr="00707372">
              <w:rPr>
                <w:rFonts w:ascii="Times New Roman" w:hAnsi="Times New Roman"/>
              </w:rPr>
              <w:t>Learned</w:t>
            </w:r>
            <w:proofErr w:type="spellEnd"/>
            <w:r w:rsidRPr="00707372">
              <w:rPr>
                <w:rFonts w:ascii="Times New Roman" w:hAnsi="Times New Roman"/>
              </w:rPr>
              <w:t>) - čo o téme už viem, čo by som chcel vedieť, čo som sa naučil –</w:t>
            </w:r>
            <w:r w:rsidR="00792229">
              <w:rPr>
                <w:rFonts w:ascii="Times New Roman" w:hAnsi="Times New Roman"/>
              </w:rPr>
              <w:t xml:space="preserve"> podporuje aktívne učenie sa a </w:t>
            </w:r>
            <w:r w:rsidRPr="00707372">
              <w:rPr>
                <w:rFonts w:ascii="Times New Roman" w:hAnsi="Times New Roman"/>
              </w:rPr>
              <w:t xml:space="preserve"> dá sa implementovať v rôznych vyučovacích predmetoch. Podporuje kritické myslenie a interakciu žiak – učiteľ. </w:t>
            </w:r>
            <w:r w:rsidR="00EC51B1">
              <w:rPr>
                <w:rFonts w:ascii="Times New Roman" w:hAnsi="Times New Roman"/>
              </w:rPr>
              <w:t>Je vhodná na aktivizáciu doterajších vedomostí a skúseností žiakov a zároveň na vzbudenie záujmu o čítanie.</w:t>
            </w:r>
            <w:r w:rsidR="00792229">
              <w:rPr>
                <w:rFonts w:ascii="Times New Roman" w:hAnsi="Times New Roman"/>
              </w:rPr>
              <w:t xml:space="preserve"> </w:t>
            </w:r>
          </w:p>
          <w:p w:rsidR="00F3408F" w:rsidRPr="00A71DEC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0695" w:rsidRDefault="00500695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0695" w:rsidRDefault="00500695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Pr="00B10C69" w:rsidRDefault="00471E82" w:rsidP="00471E82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Č</w:t>
            </w:r>
            <w:r w:rsidR="00A71DEC">
              <w:rPr>
                <w:rFonts w:ascii="Times New Roman" w:hAnsi="Times New Roman"/>
              </w:rPr>
              <w:t xml:space="preserve">itateľská gramotnosť, čitateľské stratégie, </w:t>
            </w:r>
            <w:r>
              <w:rPr>
                <w:rFonts w:ascii="Times New Roman" w:hAnsi="Times New Roman"/>
              </w:rPr>
              <w:t>stratégia KWL</w:t>
            </w:r>
          </w:p>
        </w:tc>
      </w:tr>
      <w:tr w:rsidR="008827A9" w:rsidRPr="003975FE" w:rsidTr="00DA794A">
        <w:trPr>
          <w:trHeight w:val="1559"/>
        </w:trPr>
        <w:tc>
          <w:tcPr>
            <w:tcW w:w="9062" w:type="dxa"/>
          </w:tcPr>
          <w:p w:rsidR="008827A9" w:rsidRPr="003975FE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7920DF" w:rsidRPr="007920DF" w:rsidRDefault="00D46A09" w:rsidP="007920DF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</w:rPr>
              <w:t>1.</w:t>
            </w:r>
            <w:r w:rsidR="000618A6">
              <w:rPr>
                <w:rFonts w:ascii="Times New Roman" w:hAnsi="Times New Roman"/>
              </w:rPr>
              <w:t xml:space="preserve">V úvode stretnutia sa členovia klubu oboznámili s teoretickými východiskami </w:t>
            </w:r>
            <w:r w:rsidR="007920DF">
              <w:rPr>
                <w:rFonts w:ascii="Times New Roman" w:hAnsi="Times New Roman"/>
              </w:rPr>
              <w:t>metódy KWL</w:t>
            </w:r>
            <w:r w:rsidR="000618A6">
              <w:rPr>
                <w:rFonts w:ascii="Times New Roman" w:hAnsi="Times New Roman"/>
              </w:rPr>
              <w:t>, ktoré sú dostupné na:</w:t>
            </w:r>
            <w:r w:rsidR="000618A6">
              <w:rPr>
                <w:rFonts w:ascii="Times New Roman" w:hAnsi="Times New Roman"/>
              </w:rPr>
              <w:br/>
            </w:r>
            <w:hyperlink r:id="rId7" w:history="1">
              <w:r w:rsidR="007920DF" w:rsidRPr="007920DF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https://eduworld.sk/cd/jaroslava-konickova/4870/chcete-aby-ziaci-mali-radost-z-ucenia-pouzite-efektivne-citatelske-strategie</w:t>
              </w:r>
            </w:hyperlink>
          </w:p>
          <w:p w:rsidR="007920DF" w:rsidRPr="007920DF" w:rsidRDefault="00006FDF" w:rsidP="007920DF">
            <w:pPr>
              <w:spacing w:after="0" w:line="259" w:lineRule="auto"/>
              <w:rPr>
                <w:rFonts w:asciiTheme="minorHAnsi" w:eastAsiaTheme="minorHAnsi" w:hAnsiTheme="minorHAnsi" w:cstheme="minorBidi"/>
              </w:rPr>
            </w:pPr>
            <w:hyperlink r:id="rId8" w:history="1">
              <w:r w:rsidR="007920DF" w:rsidRPr="007920DF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http://www.soslipany.sk/Projekty/SBD/Slovensk%FD%20jazyk/U%E8ebn%FD%20zdroj%20pre%20u%E8ite%BEov.pdf</w:t>
              </w:r>
            </w:hyperlink>
          </w:p>
          <w:p w:rsidR="007920DF" w:rsidRPr="007920DF" w:rsidRDefault="00006FDF" w:rsidP="007920DF">
            <w:pPr>
              <w:spacing w:after="0" w:line="259" w:lineRule="auto"/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7920DF" w:rsidRPr="007920DF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file:///C:/Users/HP/Downloads/belakova-tpvsj3-2018%20(1).pdf</w:t>
              </w:r>
            </w:hyperlink>
          </w:p>
          <w:p w:rsidR="007920DF" w:rsidRPr="007920DF" w:rsidRDefault="00006FDF" w:rsidP="007920DF">
            <w:pPr>
              <w:spacing w:after="0" w:line="259" w:lineRule="auto"/>
              <w:rPr>
                <w:rFonts w:asciiTheme="minorHAnsi" w:eastAsiaTheme="minorHAnsi" w:hAnsiTheme="minorHAnsi" w:cstheme="minorBidi"/>
              </w:rPr>
            </w:pPr>
            <w:hyperlink r:id="rId10" w:history="1">
              <w:r w:rsidR="007920DF" w:rsidRPr="007920DF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https://1atestacna.files.wordpress.com/2012/04/metakognitivne-strategie-rozvijajuce-procesy-ucenia-sa-ziakov.pdf</w:t>
              </w:r>
            </w:hyperlink>
          </w:p>
          <w:p w:rsidR="007920DF" w:rsidRPr="007920DF" w:rsidRDefault="007920DF" w:rsidP="007920D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7920DF">
              <w:rPr>
                <w:rFonts w:ascii="Times New Roman" w:eastAsiaTheme="minorHAnsi" w:hAnsi="Times New Roman"/>
              </w:rPr>
              <w:t>Čitateľská stratégia KWL (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What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you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Know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–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what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you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Want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to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know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–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what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you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920DF">
              <w:rPr>
                <w:rFonts w:ascii="Times New Roman" w:eastAsiaTheme="minorHAnsi" w:hAnsi="Times New Roman"/>
              </w:rPr>
              <w:t>Learned</w:t>
            </w:r>
            <w:proofErr w:type="spellEnd"/>
            <w:r w:rsidRPr="007920DF">
              <w:rPr>
                <w:rFonts w:ascii="Times New Roman" w:eastAsiaTheme="minorHAnsi" w:hAnsi="Times New Roman"/>
              </w:rPr>
              <w:t>) - čo o téme už viem, čo by som chcel vedieť, čo som sa naučil –</w:t>
            </w:r>
            <w:r>
              <w:rPr>
                <w:rFonts w:ascii="Times New Roman" w:eastAsiaTheme="minorHAnsi" w:hAnsi="Times New Roman"/>
              </w:rPr>
              <w:t xml:space="preserve"> podporuje aktívne učenie sa, </w:t>
            </w:r>
            <w:r w:rsidRPr="007920DF">
              <w:rPr>
                <w:rFonts w:ascii="Times New Roman" w:eastAsiaTheme="minorHAnsi" w:hAnsi="Times New Roman"/>
              </w:rPr>
              <w:t>kritické myslenie a interakciu žiak – učiteľ. Žiaci si vytvoria tabuľku s troma stĺpcami, ktorú vypĺňajú pred čítaním</w:t>
            </w:r>
            <w:r>
              <w:rPr>
                <w:rFonts w:ascii="Times New Roman" w:eastAsiaTheme="minorHAnsi" w:hAnsi="Times New Roman"/>
              </w:rPr>
              <w:t xml:space="preserve">, počas čítania a po prečítaní. </w:t>
            </w:r>
            <w:r w:rsidRPr="007920DF">
              <w:rPr>
                <w:rFonts w:ascii="Times New Roman" w:eastAsiaTheme="minorHAnsi" w:hAnsi="Times New Roman"/>
              </w:rPr>
              <w:t>Pred čítaním si obnovujú svoje vedomosti o téme a zapíšu si, čo už vedia. Potom formulujú otázky, čo by sa ešte o téme chceli dozvedieť</w:t>
            </w:r>
            <w:r w:rsidR="00006FDF">
              <w:rPr>
                <w:rFonts w:ascii="Times New Roman" w:eastAsiaTheme="minorHAnsi" w:hAnsi="Times New Roman"/>
              </w:rPr>
              <w:t>,</w:t>
            </w:r>
            <w:r w:rsidRPr="007920DF">
              <w:rPr>
                <w:rFonts w:ascii="Times New Roman" w:eastAsiaTheme="minorHAnsi" w:hAnsi="Times New Roman"/>
              </w:rPr>
              <w:t xml:space="preserve"> a do posledného si po prečítaní zapíšu, čo sa z textu dozvedel</w:t>
            </w:r>
            <w:r w:rsidR="009A5D91">
              <w:rPr>
                <w:rFonts w:ascii="Times New Roman" w:eastAsiaTheme="minorHAnsi" w:hAnsi="Times New Roman"/>
              </w:rPr>
              <w:t>i</w:t>
            </w:r>
            <w:r w:rsidRPr="007920DF">
              <w:rPr>
                <w:rFonts w:ascii="Times New Roman" w:eastAsiaTheme="minorHAnsi" w:hAnsi="Times New Roman"/>
              </w:rPr>
              <w:t xml:space="preserve">. 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39"/>
              <w:gridCol w:w="2952"/>
              <w:gridCol w:w="2945"/>
            </w:tblGrid>
            <w:tr w:rsidR="007920DF" w:rsidRPr="007920DF" w:rsidTr="003E20FD">
              <w:tc>
                <w:tcPr>
                  <w:tcW w:w="3020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  <w:r w:rsidRPr="007920DF">
                    <w:rPr>
                      <w:rFonts w:ascii="Times New Roman" w:eastAsiaTheme="minorHAnsi" w:hAnsi="Times New Roman"/>
                    </w:rPr>
                    <w:t>Čo o tejto téme viem</w:t>
                  </w:r>
                </w:p>
              </w:tc>
              <w:tc>
                <w:tcPr>
                  <w:tcW w:w="3021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  <w:r w:rsidRPr="007920DF">
                    <w:rPr>
                      <w:rFonts w:ascii="Times New Roman" w:eastAsiaTheme="minorHAnsi" w:hAnsi="Times New Roman"/>
                    </w:rPr>
                    <w:t>Čo by som sa o tejto téme chcel</w:t>
                  </w:r>
                  <w:r w:rsidR="00006FDF">
                    <w:rPr>
                      <w:rFonts w:ascii="Times New Roman" w:eastAsiaTheme="minorHAnsi" w:hAnsi="Times New Roman"/>
                    </w:rPr>
                    <w:t>/a</w:t>
                  </w:r>
                  <w:r w:rsidRPr="007920DF">
                    <w:rPr>
                      <w:rFonts w:ascii="Times New Roman" w:eastAsiaTheme="minorHAnsi" w:hAnsi="Times New Roman"/>
                    </w:rPr>
                    <w:t xml:space="preserve"> dozvedieť</w:t>
                  </w:r>
                </w:p>
              </w:tc>
              <w:tc>
                <w:tcPr>
                  <w:tcW w:w="3021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  <w:r w:rsidRPr="007920DF">
                    <w:rPr>
                      <w:rFonts w:ascii="Times New Roman" w:eastAsiaTheme="minorHAnsi" w:hAnsi="Times New Roman"/>
                    </w:rPr>
                    <w:t>Čo som sa z textu naučil/a</w:t>
                  </w:r>
                </w:p>
              </w:tc>
            </w:tr>
            <w:tr w:rsidR="007920DF" w:rsidRPr="007920DF" w:rsidTr="003E20FD">
              <w:trPr>
                <w:trHeight w:val="1674"/>
              </w:trPr>
              <w:tc>
                <w:tcPr>
                  <w:tcW w:w="3020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3021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3021" w:type="dxa"/>
                </w:tcPr>
                <w:p w:rsidR="007920DF" w:rsidRPr="007920DF" w:rsidRDefault="007920DF" w:rsidP="007920DF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</w:tbl>
          <w:p w:rsidR="007920DF" w:rsidRPr="007920DF" w:rsidRDefault="007920DF" w:rsidP="007920D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:rsidR="007920DF" w:rsidRPr="007920DF" w:rsidRDefault="007920DF" w:rsidP="007920D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7920DF">
              <w:rPr>
                <w:rFonts w:ascii="Times New Roman" w:eastAsiaTheme="minorHAnsi" w:hAnsi="Times New Roman"/>
              </w:rPr>
              <w:lastRenderedPageBreak/>
              <w:t>Stratégiu KWL možno rozčleniť do troch etáp:</w:t>
            </w:r>
          </w:p>
          <w:p w:rsidR="007920DF" w:rsidRPr="007920DF" w:rsidRDefault="007920DF" w:rsidP="007920DF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</w:rPr>
            </w:pPr>
            <w:r w:rsidRPr="007920DF">
              <w:rPr>
                <w:rFonts w:ascii="Times New Roman" w:eastAsiaTheme="minorHAnsi" w:hAnsi="Times New Roman"/>
              </w:rPr>
              <w:t xml:space="preserve"> K – učiteľ podporuje žiakov v tom, aby si uvedomili, čo už o téme vedia (zistenie predchádzajúcich vedomostí)</w:t>
            </w:r>
          </w:p>
          <w:p w:rsidR="007920DF" w:rsidRPr="007920DF" w:rsidRDefault="007920DF" w:rsidP="007920DF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</w:rPr>
            </w:pPr>
            <w:r w:rsidRPr="007920DF">
              <w:rPr>
                <w:rFonts w:ascii="Times New Roman" w:eastAsiaTheme="minorHAnsi" w:hAnsi="Times New Roman"/>
              </w:rPr>
              <w:t>W – žiaci si zapisujú otázky, na ktoré chcú počas čítania vybraného  textu hľadať/nájsť odpovede</w:t>
            </w:r>
          </w:p>
          <w:p w:rsidR="007920DF" w:rsidRPr="007920DF" w:rsidRDefault="007920DF" w:rsidP="007920DF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</w:rPr>
            </w:pPr>
            <w:r w:rsidRPr="007920DF">
              <w:rPr>
                <w:rFonts w:ascii="Times New Roman" w:eastAsiaTheme="minorHAnsi" w:hAnsi="Times New Roman"/>
              </w:rPr>
              <w:t>L – reflexia prečítaného - žiaci si zaznamenávajú, čo sa z textu naučili. Ak nezískali odpovede na všetky otázky z druhého stĺpca, učiteľ ich odkáže na iné zdroje.</w:t>
            </w:r>
          </w:p>
          <w:p w:rsidR="007920DF" w:rsidRPr="007920DF" w:rsidRDefault="007920DF" w:rsidP="007920DF">
            <w:pPr>
              <w:spacing w:after="0"/>
              <w:rPr>
                <w:rFonts w:ascii="Times New Roman" w:hAnsi="Times New Roman"/>
              </w:rPr>
            </w:pPr>
            <w:r w:rsidRPr="007920DF">
              <w:rPr>
                <w:rFonts w:ascii="Times New Roman" w:hAnsi="Times New Roman"/>
              </w:rPr>
              <w:t>Na začiatku tematického celku /konkrétnej vyučovacej hodiny  po individuálnom vybavení si existujúcich vedomostí žiakov a vyplnení prvého stĺpca môže  učiteľ zrealizovať krátky brainstorming a z kľúčových slov môžu žiaci vytvoriť pojmovú</w:t>
            </w:r>
            <w:r>
              <w:rPr>
                <w:rFonts w:ascii="Times New Roman" w:hAnsi="Times New Roman"/>
              </w:rPr>
              <w:t xml:space="preserve"> mapu. Záverečné stručné spracovanie naučeného v treťom stĺpci môže slúžiť na reflexiu učiva, jeho sumarizovanie, prípravu na test alebo iný spôsob preverovania vedomostí.</w:t>
            </w:r>
          </w:p>
          <w:p w:rsidR="00DA794A" w:rsidRPr="000618A6" w:rsidRDefault="000618A6" w:rsidP="00955DCB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 druhej časti stretnutia členovia klubu diskutovali o svojich skúsenostiach s uplatnením </w:t>
            </w:r>
            <w:r w:rsidR="007920DF">
              <w:rPr>
                <w:rFonts w:ascii="Times New Roman" w:hAnsi="Times New Roman"/>
              </w:rPr>
              <w:t xml:space="preserve">čitateľskej </w:t>
            </w:r>
            <w:r w:rsidR="008825DF">
              <w:rPr>
                <w:rFonts w:ascii="Times New Roman" w:hAnsi="Times New Roman"/>
              </w:rPr>
              <w:t xml:space="preserve">stratégie </w:t>
            </w:r>
            <w:r w:rsidR="007920DF">
              <w:rPr>
                <w:rFonts w:ascii="Times New Roman" w:hAnsi="Times New Roman"/>
              </w:rPr>
              <w:t>KWL</w:t>
            </w:r>
            <w:r>
              <w:rPr>
                <w:rFonts w:ascii="Times New Roman" w:hAnsi="Times New Roman"/>
              </w:rPr>
              <w:t xml:space="preserve"> na hodinách Čitateľských dielní. Konkrétne týmto spôsobom pracovali žiaci </w:t>
            </w:r>
            <w:r w:rsidR="008825D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ročníka s</w:t>
            </w:r>
            <w:r w:rsidR="00C6308D">
              <w:rPr>
                <w:rFonts w:ascii="Times New Roman" w:hAnsi="Times New Roman"/>
              </w:rPr>
              <w:t> </w:t>
            </w:r>
            <w:r w:rsidR="00C6308D" w:rsidRPr="001E5CEA">
              <w:rPr>
                <w:rFonts w:ascii="Times New Roman" w:hAnsi="Times New Roman"/>
              </w:rPr>
              <w:t xml:space="preserve">textom </w:t>
            </w:r>
            <w:r w:rsidR="00006FDF">
              <w:rPr>
                <w:rFonts w:ascii="Times New Roman" w:hAnsi="Times New Roman"/>
              </w:rPr>
              <w:t xml:space="preserve">z publikácie </w:t>
            </w:r>
            <w:proofErr w:type="spellStart"/>
            <w:r w:rsidR="00006FDF">
              <w:rPr>
                <w:rFonts w:ascii="Times New Roman" w:hAnsi="Times New Roman"/>
              </w:rPr>
              <w:t>Meňavce</w:t>
            </w:r>
            <w:proofErr w:type="spellEnd"/>
            <w:r w:rsidR="00006FDF">
              <w:rPr>
                <w:rFonts w:ascii="Times New Roman" w:hAnsi="Times New Roman"/>
              </w:rPr>
              <w:t xml:space="preserve">: Veľký tresk (Hvorecký, J.: </w:t>
            </w:r>
            <w:proofErr w:type="spellStart"/>
            <w:r w:rsidR="00006FDF">
              <w:rPr>
                <w:rFonts w:ascii="Times New Roman" w:hAnsi="Times New Roman"/>
              </w:rPr>
              <w:t>Meňavce</w:t>
            </w:r>
            <w:proofErr w:type="spellEnd"/>
            <w:r w:rsidR="00006FDF">
              <w:rPr>
                <w:rFonts w:ascii="Times New Roman" w:hAnsi="Times New Roman"/>
              </w:rPr>
              <w:t>: Veľký tresk, RAABE, Bratislava 2018, 1, vydanie.)</w:t>
            </w:r>
            <w:r w:rsidR="008825DF">
              <w:rPr>
                <w:rFonts w:ascii="Times New Roman" w:hAnsi="Times New Roman"/>
              </w:rPr>
              <w:br/>
            </w:r>
            <w:r w:rsidR="00DA794A">
              <w:rPr>
                <w:rFonts w:ascii="Times New Roman" w:hAnsi="Times New Roman"/>
              </w:rPr>
              <w:t xml:space="preserve">3. V záverečnej časti členovia klubu pripravili pracovný list s využitím </w:t>
            </w:r>
            <w:r w:rsidR="001C626D">
              <w:rPr>
                <w:rFonts w:ascii="Times New Roman" w:hAnsi="Times New Roman"/>
              </w:rPr>
              <w:t xml:space="preserve">čitateľskej </w:t>
            </w:r>
            <w:r w:rsidR="008825DF">
              <w:rPr>
                <w:rFonts w:ascii="Times New Roman" w:hAnsi="Times New Roman"/>
              </w:rPr>
              <w:t xml:space="preserve">stratégie </w:t>
            </w:r>
            <w:r w:rsidR="001C626D">
              <w:rPr>
                <w:rFonts w:ascii="Times New Roman" w:hAnsi="Times New Roman"/>
              </w:rPr>
              <w:t>KWL</w:t>
            </w:r>
            <w:r w:rsidR="00DA794A">
              <w:rPr>
                <w:rFonts w:ascii="Times New Roman" w:hAnsi="Times New Roman"/>
              </w:rPr>
              <w:t>, ktorý bude súčasťou záverečnej zbierky textov s úlohami na rozvoj čitateľskej gramotnosti.</w:t>
            </w:r>
            <w:r w:rsidR="00D46A09">
              <w:rPr>
                <w:rFonts w:ascii="Times New Roman" w:hAnsi="Times New Roman"/>
              </w:rPr>
              <w:t xml:space="preserve"> Ide </w:t>
            </w:r>
            <w:r w:rsidR="00955DCB">
              <w:rPr>
                <w:rFonts w:ascii="Times New Roman" w:hAnsi="Times New Roman"/>
              </w:rPr>
              <w:t>vecný text z internetového zdroja, ktorý bol zvolený vzhľadom na aktuálnosť svojho obsahu. Tematicky korešponduje s učivom biológie a environmentálnou výchovou (naša škola je zapojená do projektu Zelená škola).</w:t>
            </w:r>
            <w:r w:rsidR="00D46A09">
              <w:rPr>
                <w:rFonts w:ascii="Times New Roman" w:hAnsi="Times New Roman"/>
              </w:rPr>
              <w:t xml:space="preserve"> </w:t>
            </w:r>
          </w:p>
        </w:tc>
      </w:tr>
      <w:tr w:rsidR="008827A9" w:rsidRPr="003975FE" w:rsidTr="00A93289">
        <w:trPr>
          <w:trHeight w:val="2424"/>
        </w:trPr>
        <w:tc>
          <w:tcPr>
            <w:tcW w:w="9062" w:type="dxa"/>
          </w:tcPr>
          <w:p w:rsidR="008827A9" w:rsidRPr="00DA794A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A794A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955DCB" w:rsidRDefault="00955DCB" w:rsidP="008825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Metóda KWL je vhodná najmä na prácu s vecným textom, s ktorým sa žiaci stretávajú v niektorých tematických celkoch na literatúre</w:t>
            </w:r>
            <w:r w:rsidR="009A5D91">
              <w:rPr>
                <w:rFonts w:ascii="Times New Roman" w:hAnsi="Times New Roman"/>
              </w:rPr>
              <w:t xml:space="preserve">, ale aj na hodinách gramatiky alebo iných predmetoch spoločenského i prírodovedného zamerania. </w:t>
            </w:r>
            <w:r w:rsidR="00CE5F23">
              <w:rPr>
                <w:rFonts w:ascii="Times New Roman" w:hAnsi="Times New Roman"/>
              </w:rPr>
              <w:t xml:space="preserve">Je to veľmi efektívna práca s textom, ktorá núti žiaka aktívnemu uvedomovaniu si vedomostí o danej téme a motivuje ich na získavanie nových poznatkov. Vytvárajú si tabuľku s troma stĺpcami – čo o téme vie, čo by chcel vedieť </w:t>
            </w:r>
            <w:r w:rsidR="009A5D91">
              <w:rPr>
                <w:rFonts w:ascii="Times New Roman" w:hAnsi="Times New Roman"/>
              </w:rPr>
              <w:t>a čo sa po prečítaní textu dozv</w:t>
            </w:r>
            <w:r w:rsidR="00CE5F23">
              <w:rPr>
                <w:rFonts w:ascii="Times New Roman" w:hAnsi="Times New Roman"/>
              </w:rPr>
              <w:t>edel, ktorú vypĺňajú pred čítaním, počas čítania a po čítaní. Vizualizácia a klasifikácia informácií a pojmov napomáha ich hl</w:t>
            </w:r>
            <w:r w:rsidR="00006FDF">
              <w:rPr>
                <w:rFonts w:ascii="Times New Roman" w:hAnsi="Times New Roman"/>
              </w:rPr>
              <w:t>bšiemu pochopeniu a osvojeniu</w:t>
            </w:r>
            <w:bookmarkStart w:id="0" w:name="_GoBack"/>
            <w:bookmarkEnd w:id="0"/>
            <w:r w:rsidR="00CE5F23">
              <w:rPr>
                <w:rFonts w:ascii="Times New Roman" w:hAnsi="Times New Roman"/>
              </w:rPr>
              <w:t xml:space="preserve">. </w:t>
            </w:r>
          </w:p>
          <w:p w:rsidR="008827A9" w:rsidRPr="003975FE" w:rsidRDefault="008825DF" w:rsidP="008825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9A5D91" w:rsidP="00305BB2">
            <w:pPr>
              <w:tabs>
                <w:tab w:val="left" w:pos="1114"/>
              </w:tabs>
              <w:spacing w:after="0" w:line="240" w:lineRule="auto"/>
            </w:pPr>
            <w:r>
              <w:t xml:space="preserve">Mgr. Marcela </w:t>
            </w:r>
            <w:proofErr w:type="spellStart"/>
            <w: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9A5D91" w:rsidP="008827A9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033B93">
              <w:t>.05</w:t>
            </w:r>
            <w:r w:rsidR="00305BB2">
              <w:t>.2021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594881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D46A09" w:rsidRDefault="00D46A09" w:rsidP="008827A9">
      <w:pPr>
        <w:tabs>
          <w:tab w:val="left" w:pos="1114"/>
        </w:tabs>
        <w:rPr>
          <w:rFonts w:ascii="Times New Roman" w:hAnsi="Times New Roman"/>
          <w:b/>
        </w:rPr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9A5D91">
        <w:t>24</w:t>
      </w:r>
      <w:r w:rsidR="002720AA">
        <w:t>.05</w:t>
      </w:r>
      <w:r w:rsidR="00AD6743">
        <w:t>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 w:rsidRPr="002A1908">
        <w:t xml:space="preserve">14, </w:t>
      </w:r>
      <w:r w:rsidR="00500695">
        <w:t>30</w:t>
      </w:r>
      <w:r w:rsidRPr="002A1908">
        <w:t xml:space="preserve"> – 17,</w:t>
      </w:r>
      <w:r w:rsidR="00500695">
        <w:t>30</w:t>
      </w:r>
      <w:r w:rsidRPr="002A1908">
        <w:t xml:space="preserve"> hod......</w:t>
      </w:r>
    </w:p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Pr="007B6C7D" w:rsidRDefault="008827A9" w:rsidP="00C01F15">
            <w:r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</w:tbl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55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/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</w:tbl>
    <w:p w:rsidR="000A2276" w:rsidRDefault="000A2276" w:rsidP="00D46A09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4D1"/>
    <w:multiLevelType w:val="hybridMultilevel"/>
    <w:tmpl w:val="0AD00B1C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540"/>
    <w:multiLevelType w:val="hybridMultilevel"/>
    <w:tmpl w:val="8E34F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3091"/>
    <w:multiLevelType w:val="hybridMultilevel"/>
    <w:tmpl w:val="5B681110"/>
    <w:lvl w:ilvl="0" w:tplc="B56A2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6558"/>
    <w:multiLevelType w:val="hybridMultilevel"/>
    <w:tmpl w:val="A9BC1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06A"/>
    <w:multiLevelType w:val="hybridMultilevel"/>
    <w:tmpl w:val="B13E059C"/>
    <w:lvl w:ilvl="0" w:tplc="9C7E010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06FDF"/>
    <w:rsid w:val="00033B93"/>
    <w:rsid w:val="000618A6"/>
    <w:rsid w:val="000A2276"/>
    <w:rsid w:val="001C626D"/>
    <w:rsid w:val="001E5CEA"/>
    <w:rsid w:val="00260187"/>
    <w:rsid w:val="002720AA"/>
    <w:rsid w:val="002932B9"/>
    <w:rsid w:val="002A1908"/>
    <w:rsid w:val="00305BB2"/>
    <w:rsid w:val="00403016"/>
    <w:rsid w:val="00471E82"/>
    <w:rsid w:val="004B070E"/>
    <w:rsid w:val="00500695"/>
    <w:rsid w:val="005544AE"/>
    <w:rsid w:val="005868B0"/>
    <w:rsid w:val="0064504D"/>
    <w:rsid w:val="00686AF3"/>
    <w:rsid w:val="006D27F7"/>
    <w:rsid w:val="00707372"/>
    <w:rsid w:val="0078431B"/>
    <w:rsid w:val="007920DF"/>
    <w:rsid w:val="00792229"/>
    <w:rsid w:val="007A1EC2"/>
    <w:rsid w:val="007A753D"/>
    <w:rsid w:val="00812C12"/>
    <w:rsid w:val="008825DF"/>
    <w:rsid w:val="008827A9"/>
    <w:rsid w:val="00900192"/>
    <w:rsid w:val="00906762"/>
    <w:rsid w:val="00955DCB"/>
    <w:rsid w:val="009617B4"/>
    <w:rsid w:val="009A5D91"/>
    <w:rsid w:val="009E2F3B"/>
    <w:rsid w:val="00A71DEC"/>
    <w:rsid w:val="00A93289"/>
    <w:rsid w:val="00A955FA"/>
    <w:rsid w:val="00AD6743"/>
    <w:rsid w:val="00B03646"/>
    <w:rsid w:val="00B409A2"/>
    <w:rsid w:val="00B5473F"/>
    <w:rsid w:val="00B76D92"/>
    <w:rsid w:val="00C01F15"/>
    <w:rsid w:val="00C5579A"/>
    <w:rsid w:val="00C6308D"/>
    <w:rsid w:val="00CD49DD"/>
    <w:rsid w:val="00CE5F23"/>
    <w:rsid w:val="00CF59EB"/>
    <w:rsid w:val="00D46A09"/>
    <w:rsid w:val="00D80011"/>
    <w:rsid w:val="00DA794A"/>
    <w:rsid w:val="00DD4702"/>
    <w:rsid w:val="00DE30D2"/>
    <w:rsid w:val="00DE54BF"/>
    <w:rsid w:val="00E0012A"/>
    <w:rsid w:val="00E438A1"/>
    <w:rsid w:val="00EC51B1"/>
    <w:rsid w:val="00F3408F"/>
    <w:rsid w:val="00F56765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7CE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8A6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73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73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737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3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737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372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9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lipany.sk/Projekty/SBD/Slovensk%FD%20jazyk/U%E8ebn%FD%20zdroj%20pre%20u%E8ite%BEo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world.sk/cd/jaroslava-konickova/4870/chcete-aby-ziaci-mali-radost-z-ucenia-pouzite-efektivne-citatelske-strateg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1atestacna.files.wordpress.com/2012/04/metakognitivne-strategie-rozvijajuce-procesy-ucenia-sa-ziak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HP/Downloads/belakova-tpvsj3-2018%20(1)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učiteľ</cp:lastModifiedBy>
  <cp:revision>2</cp:revision>
  <dcterms:created xsi:type="dcterms:W3CDTF">2021-06-09T11:53:00Z</dcterms:created>
  <dcterms:modified xsi:type="dcterms:W3CDTF">2021-06-09T11:53:00Z</dcterms:modified>
</cp:coreProperties>
</file>