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BCBD" w14:textId="2278D652" w:rsidR="00E4642A" w:rsidRPr="00CD2620" w:rsidRDefault="00C35EEF" w:rsidP="00352AA0">
      <w:pPr>
        <w:rPr>
          <w:b/>
          <w:bCs/>
          <w:sz w:val="32"/>
          <w:szCs w:val="32"/>
        </w:rPr>
      </w:pPr>
      <w:r w:rsidRPr="00CD2620">
        <w:rPr>
          <w:b/>
          <w:bCs/>
          <w:sz w:val="32"/>
          <w:szCs w:val="32"/>
          <w:u w:val="single"/>
        </w:rPr>
        <w:t>15.</w:t>
      </w:r>
      <w:r w:rsidR="00B03F91" w:rsidRPr="00CD2620">
        <w:rPr>
          <w:b/>
          <w:bCs/>
          <w:sz w:val="32"/>
          <w:szCs w:val="32"/>
          <w:u w:val="single"/>
        </w:rPr>
        <w:t>e Vyhodnotenie plánu práce</w:t>
      </w:r>
      <w:r w:rsidR="00D83AEB" w:rsidRPr="00CD2620">
        <w:rPr>
          <w:b/>
          <w:bCs/>
          <w:sz w:val="32"/>
          <w:szCs w:val="32"/>
          <w:u w:val="single"/>
        </w:rPr>
        <w:t xml:space="preserve"> </w:t>
      </w:r>
      <w:r w:rsidR="00B03F91" w:rsidRPr="00CD2620">
        <w:rPr>
          <w:b/>
          <w:bCs/>
          <w:sz w:val="32"/>
          <w:szCs w:val="32"/>
          <w:u w:val="single"/>
        </w:rPr>
        <w:t>finančnej gramotnosti</w:t>
      </w:r>
      <w:r w:rsidR="004B65EE" w:rsidRPr="00CD2620">
        <w:rPr>
          <w:b/>
          <w:bCs/>
          <w:sz w:val="32"/>
          <w:szCs w:val="32"/>
          <w:u w:val="single"/>
        </w:rPr>
        <w:t xml:space="preserve"> </w:t>
      </w:r>
      <w:r w:rsidR="00B61FA7" w:rsidRPr="00CD2620">
        <w:rPr>
          <w:b/>
          <w:bCs/>
          <w:sz w:val="32"/>
          <w:szCs w:val="32"/>
          <w:u w:val="single"/>
        </w:rPr>
        <w:t>školský rok</w:t>
      </w:r>
      <w:r w:rsidR="0069460D" w:rsidRPr="00CD2620">
        <w:rPr>
          <w:b/>
          <w:bCs/>
          <w:sz w:val="32"/>
          <w:szCs w:val="32"/>
          <w:u w:val="single"/>
        </w:rPr>
        <w:t xml:space="preserve"> 20</w:t>
      </w:r>
      <w:r w:rsidR="007B4634" w:rsidRPr="00CD2620">
        <w:rPr>
          <w:b/>
          <w:bCs/>
          <w:sz w:val="32"/>
          <w:szCs w:val="32"/>
          <w:u w:val="single"/>
        </w:rPr>
        <w:t>2</w:t>
      </w:r>
      <w:r w:rsidR="00A157D4" w:rsidRPr="00CD2620">
        <w:rPr>
          <w:b/>
          <w:bCs/>
          <w:sz w:val="32"/>
          <w:szCs w:val="32"/>
          <w:u w:val="single"/>
        </w:rPr>
        <w:t>3</w:t>
      </w:r>
      <w:r w:rsidR="007B4634" w:rsidRPr="00CD2620">
        <w:rPr>
          <w:b/>
          <w:bCs/>
          <w:sz w:val="32"/>
          <w:szCs w:val="32"/>
          <w:u w:val="single"/>
        </w:rPr>
        <w:t>/</w:t>
      </w:r>
      <w:r w:rsidR="0069460D" w:rsidRPr="00CD2620">
        <w:rPr>
          <w:b/>
          <w:bCs/>
          <w:sz w:val="32"/>
          <w:szCs w:val="32"/>
          <w:u w:val="single"/>
        </w:rPr>
        <w:t xml:space="preserve"> 20</w:t>
      </w:r>
      <w:r w:rsidR="0070733D" w:rsidRPr="00CD2620">
        <w:rPr>
          <w:b/>
          <w:bCs/>
          <w:sz w:val="32"/>
          <w:szCs w:val="32"/>
          <w:u w:val="single"/>
        </w:rPr>
        <w:t>2</w:t>
      </w:r>
      <w:r w:rsidR="00A157D4" w:rsidRPr="00CD2620">
        <w:rPr>
          <w:b/>
          <w:bCs/>
          <w:sz w:val="32"/>
          <w:szCs w:val="32"/>
          <w:u w:val="single"/>
        </w:rPr>
        <w:t>4</w:t>
      </w:r>
    </w:p>
    <w:p w14:paraId="1EDAFF9A" w14:textId="77777777" w:rsidR="00A157D4" w:rsidRPr="00CD2620" w:rsidRDefault="00A157D4" w:rsidP="00A157D4">
      <w:pPr>
        <w:spacing w:line="276" w:lineRule="auto"/>
        <w:ind w:firstLine="708"/>
        <w:jc w:val="both"/>
      </w:pPr>
      <w:r w:rsidRPr="00CD2620">
        <w:t>Plán práce koordinátora programu finančnej gramotnosti bol skoncipovaný na základe Národného štandardu finančnej gramotnosti, vychádzal z  Pedagogicko-organizačných pokynov pre školský rok 2022/2023 a  iŠkVP.</w:t>
      </w:r>
    </w:p>
    <w:p w14:paraId="528C7270" w14:textId="77777777" w:rsidR="00A157D4" w:rsidRPr="00CD2620" w:rsidRDefault="00A157D4" w:rsidP="00A157D4">
      <w:pPr>
        <w:spacing w:line="276" w:lineRule="auto"/>
        <w:jc w:val="both"/>
      </w:pPr>
      <w:r w:rsidRPr="00CD2620">
        <w:t>V školskom roku 2023/2024 sme sa zapojili do projektu  „Vzdelávame s radosťou“, v rámci programu MŠVVaM SR: Rozšírenie inovácií do výchovy a vzdelávania v školách. Projekt sa venuje šíreniu konštruktivistických metód v oblasti vzdelávania a sústredí sa na dva ciele:</w:t>
      </w:r>
    </w:p>
    <w:p w14:paraId="710F1511" w14:textId="77777777" w:rsidR="00A157D4" w:rsidRPr="00CD2620" w:rsidRDefault="00A157D4" w:rsidP="00A157D4">
      <w:pPr>
        <w:spacing w:line="276" w:lineRule="auto"/>
        <w:ind w:firstLine="708"/>
        <w:jc w:val="both"/>
      </w:pPr>
      <w:r w:rsidRPr="00CD2620">
        <w:t>1. Rozvoj finančnej gramotnosti</w:t>
      </w:r>
    </w:p>
    <w:p w14:paraId="6AA819F8" w14:textId="77777777" w:rsidR="00A157D4" w:rsidRPr="00CD2620" w:rsidRDefault="00A157D4" w:rsidP="00A157D4">
      <w:pPr>
        <w:spacing w:line="276" w:lineRule="auto"/>
        <w:ind w:firstLine="708"/>
        <w:jc w:val="both"/>
      </w:pPr>
      <w:r w:rsidRPr="00CD2620">
        <w:t>2. Podpora aktivizačných foriem vzdelávania</w:t>
      </w:r>
    </w:p>
    <w:p w14:paraId="4DF93568" w14:textId="77777777" w:rsidR="00A157D4" w:rsidRPr="00CD2620" w:rsidRDefault="00A157D4" w:rsidP="00A157D4">
      <w:pPr>
        <w:spacing w:line="276" w:lineRule="auto"/>
        <w:jc w:val="both"/>
      </w:pPr>
      <w:r w:rsidRPr="00CD2620">
        <w:t>Indícia v oblasti rozvoja finančnej gramotnosti vyvinula softvérový nástroj Investland, ktorý je určený na podporu finančnej gramotnosti žiakov 8.-9. ročníka ZŠ a SŠ. Ponúka možnosť simulovať realistické situácie finančného rozhodovania. Cieľom Investlandu je priniesť nástroj, vďaka ktorému žiaci spolu so svojim učiteľom majú príležitosť objaviť svet financií.</w:t>
      </w:r>
    </w:p>
    <w:p w14:paraId="6C82A95A" w14:textId="77777777" w:rsidR="00A157D4" w:rsidRPr="00CD2620" w:rsidRDefault="00A157D4" w:rsidP="00A157D4">
      <w:pPr>
        <w:spacing w:line="276" w:lineRule="auto"/>
        <w:ind w:firstLine="708"/>
        <w:jc w:val="both"/>
      </w:pPr>
      <w:r w:rsidRPr="00CD2620">
        <w:t>V oblasti aktivizačných foriem vzdelávania Indícia aktuálne šíri nižšie uvedené jedinečné metódy, ktoré sú u učiteľov obľúbené a ich využívanie kontinuálne rastie:</w:t>
      </w:r>
    </w:p>
    <w:p w14:paraId="6BA7C1FA" w14:textId="77777777" w:rsidR="00A157D4" w:rsidRPr="00CD2620" w:rsidRDefault="00A157D4" w:rsidP="00A157D4">
      <w:pPr>
        <w:spacing w:line="276" w:lineRule="auto"/>
        <w:ind w:firstLine="708"/>
        <w:jc w:val="both"/>
      </w:pPr>
      <w:r w:rsidRPr="00CD2620">
        <w:t>1. Hejného metóda vyučovania matematiky.</w:t>
      </w:r>
    </w:p>
    <w:p w14:paraId="1DC97D66" w14:textId="77777777" w:rsidR="00A157D4" w:rsidRPr="00CD2620" w:rsidRDefault="00A157D4" w:rsidP="00A157D4">
      <w:pPr>
        <w:spacing w:line="276" w:lineRule="auto"/>
        <w:ind w:firstLine="708"/>
        <w:jc w:val="both"/>
      </w:pPr>
      <w:r w:rsidRPr="00CD2620">
        <w:t>2. Informatika s Emilom.</w:t>
      </w:r>
    </w:p>
    <w:p w14:paraId="55DC62FB" w14:textId="77777777" w:rsidR="00A157D4" w:rsidRPr="00CD2620" w:rsidRDefault="00A157D4" w:rsidP="00A157D4">
      <w:pPr>
        <w:spacing w:line="276" w:lineRule="auto"/>
        <w:ind w:firstLine="708"/>
        <w:jc w:val="both"/>
      </w:pPr>
      <w:r w:rsidRPr="00CD2620">
        <w:t>3. ExpEdícia – skús, skúmaj, spoznaj.</w:t>
      </w:r>
    </w:p>
    <w:p w14:paraId="02CE287B" w14:textId="77777777" w:rsidR="00A157D4" w:rsidRPr="00CD2620" w:rsidRDefault="00A157D4" w:rsidP="00A157D4">
      <w:pPr>
        <w:spacing w:line="276" w:lineRule="auto"/>
        <w:ind w:firstLine="708"/>
        <w:jc w:val="both"/>
      </w:pPr>
      <w:r w:rsidRPr="00CD2620">
        <w:t>4. Comenia Script® – nespojité písmo.</w:t>
      </w:r>
    </w:p>
    <w:p w14:paraId="39F39C60" w14:textId="77777777" w:rsidR="00A157D4" w:rsidRPr="00CD2620" w:rsidRDefault="00A157D4" w:rsidP="00A157D4">
      <w:pPr>
        <w:spacing w:line="276" w:lineRule="auto"/>
        <w:ind w:firstLine="708"/>
        <w:jc w:val="both"/>
      </w:pPr>
      <w:r w:rsidRPr="00CD2620">
        <w:t>5. Civilizácia – humanitné predmety.</w:t>
      </w:r>
    </w:p>
    <w:p w14:paraId="51C2D05D" w14:textId="77777777" w:rsidR="00A157D4" w:rsidRPr="00CD2620" w:rsidRDefault="00A157D4" w:rsidP="00A157D4">
      <w:pPr>
        <w:spacing w:line="276" w:lineRule="auto"/>
        <w:ind w:firstLine="708"/>
        <w:jc w:val="both"/>
      </w:pPr>
      <w:r w:rsidRPr="00CD2620">
        <w:t xml:space="preserve">Finančná gramotnosť je schopnosť využívať poznatky, zručnosti a skúsenosti na efektívne riadenie vlastných finančných zdrojov s cieľom zaistiť celoživotné finančné zabezpečenie seba a svojej domácnosti. Finančná gramotnosť nie je absolútnym stavom, je to kontinuum schopností, ktoré sú podmienené premennými ako vek, rodina, kultúra či miesto bydliska. </w:t>
      </w:r>
    </w:p>
    <w:p w14:paraId="39C06730" w14:textId="77777777" w:rsidR="00A157D4" w:rsidRPr="00CD2620" w:rsidRDefault="00A157D4" w:rsidP="00A157D4">
      <w:pPr>
        <w:spacing w:line="276" w:lineRule="auto"/>
        <w:ind w:firstLine="708"/>
        <w:jc w:val="both"/>
      </w:pPr>
      <w:r w:rsidRPr="00CD2620">
        <w:t xml:space="preserve">Finančná gramotnosť je ucelený systém finančného vzdelávania, preto je potrebné zohľadňovať nadväznosť medzi prvým a druhým stupňom ZŠ. Vychádzajúc zo vzdelávacích podmienok školy, stupňa vedomostnej úrovne a potrieb žiakov, sme finančnú gramotnosť začlenili do jednotlivých vyučovacích predmetov s využitím medzipredmetových vzťahov. Vzhľadom na charakter finančnej gramotnosti je vhodné realizovať ju pomocou projektového vyučovania, ktoré umožňuje prepájať poznatky, vnímať súvislosti a aplikovať nadobudnuté zručnosti v reálnom živote. Problematika finančnej gramotnosti musí byť správne interpretovaná s prihliadnutím na vek žiakov. </w:t>
      </w:r>
    </w:p>
    <w:p w14:paraId="25436964" w14:textId="77777777" w:rsidR="00A157D4" w:rsidRPr="00CD2620" w:rsidRDefault="00A157D4" w:rsidP="00A157D4">
      <w:pPr>
        <w:spacing w:line="276" w:lineRule="auto"/>
        <w:ind w:firstLine="708"/>
        <w:jc w:val="both"/>
      </w:pPr>
      <w:r w:rsidRPr="00CD2620">
        <w:t xml:space="preserve">Cieľom finančného vzdelávania je získanie nevyhnutných kompetencií pre zvládnutie finančného a existenčného zabezpečenia v reálnych životných situáciách. Čo veríme, že sa nám formou zaujímavých aktivít a podujatí na ZŠ Sama Cambela aj podarilo, aby žiaci mali schopnosti vybrať najlepšie riešenia v daných situáciách, za určitých podmienok a tým získali nové zručnosti a rozvíjali stratégie potrebné pre život. </w:t>
      </w:r>
    </w:p>
    <w:p w14:paraId="262EE9B6" w14:textId="77777777" w:rsidR="00A157D4" w:rsidRPr="00CD2620" w:rsidRDefault="00A157D4" w:rsidP="00A157D4">
      <w:pPr>
        <w:spacing w:line="276" w:lineRule="auto"/>
        <w:ind w:firstLine="708"/>
        <w:jc w:val="both"/>
      </w:pPr>
      <w:r w:rsidRPr="00CD2620">
        <w:t xml:space="preserve">Počas školského roka sme pracovali s týmito metodickými materiálmi: </w:t>
      </w:r>
    </w:p>
    <w:p w14:paraId="70C8B06C" w14:textId="77777777" w:rsidR="00A157D4" w:rsidRPr="00CD2620" w:rsidRDefault="00A157D4" w:rsidP="00A157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2620">
        <w:rPr>
          <w:rFonts w:ascii="Times New Roman" w:hAnsi="Times New Roman"/>
          <w:sz w:val="24"/>
          <w:szCs w:val="24"/>
        </w:rPr>
        <w:t>Pracovné listy k finančnej gramotnosti.</w:t>
      </w:r>
    </w:p>
    <w:p w14:paraId="5E25201C" w14:textId="77777777" w:rsidR="00A157D4" w:rsidRPr="00CD2620" w:rsidRDefault="00A157D4" w:rsidP="00A157D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D2620">
        <w:rPr>
          <w:rFonts w:ascii="Times New Roman" w:hAnsi="Times New Roman"/>
          <w:sz w:val="24"/>
          <w:szCs w:val="24"/>
        </w:rPr>
        <w:t>PPT prezentácie.</w:t>
      </w:r>
    </w:p>
    <w:p w14:paraId="514DBC32" w14:textId="77777777" w:rsidR="00A157D4" w:rsidRPr="00CD2620" w:rsidRDefault="00A157D4" w:rsidP="00A157D4">
      <w:pPr>
        <w:spacing w:line="276" w:lineRule="auto"/>
        <w:jc w:val="both"/>
      </w:pPr>
      <w:r w:rsidRPr="00CD2620">
        <w:t xml:space="preserve">K výučbe využívame aj rôzny didaktickú techniku (data-projektory, tablety, vizualizéry...). </w:t>
      </w:r>
    </w:p>
    <w:p w14:paraId="2E39A4D4" w14:textId="77777777" w:rsidR="00A157D4" w:rsidRPr="00CD2620" w:rsidRDefault="00A157D4" w:rsidP="00A157D4">
      <w:pPr>
        <w:jc w:val="both"/>
      </w:pPr>
    </w:p>
    <w:p w14:paraId="74752A9C" w14:textId="77777777" w:rsidR="00A157D4" w:rsidRPr="00CD2620" w:rsidRDefault="00A157D4" w:rsidP="00A157D4">
      <w:pPr>
        <w:ind w:left="-540"/>
        <w:rPr>
          <w:b/>
        </w:rPr>
      </w:pPr>
      <w:r w:rsidRPr="00CD2620">
        <w:rPr>
          <w:b/>
        </w:rPr>
        <w:t>Splnené úlohy:</w:t>
      </w:r>
    </w:p>
    <w:p w14:paraId="4DF09B75" w14:textId="77777777" w:rsidR="00A157D4" w:rsidRPr="00CD2620" w:rsidRDefault="00A157D4" w:rsidP="00A157D4">
      <w:pPr>
        <w:numPr>
          <w:ilvl w:val="0"/>
          <w:numId w:val="5"/>
        </w:numPr>
        <w:tabs>
          <w:tab w:val="clear" w:pos="360"/>
          <w:tab w:val="num" w:pos="786"/>
        </w:tabs>
        <w:ind w:left="786"/>
      </w:pPr>
      <w:r w:rsidRPr="00CD2620">
        <w:t>začlenenie FG do tematických výchovno-vzdelávacích   plánov,</w:t>
      </w:r>
    </w:p>
    <w:p w14:paraId="2288A9DA" w14:textId="77777777" w:rsidR="00A157D4" w:rsidRPr="00CD2620" w:rsidRDefault="00A157D4" w:rsidP="00A157D4">
      <w:pPr>
        <w:numPr>
          <w:ilvl w:val="0"/>
          <w:numId w:val="5"/>
        </w:numPr>
        <w:tabs>
          <w:tab w:val="clear" w:pos="360"/>
          <w:tab w:val="num" w:pos="786"/>
        </w:tabs>
        <w:ind w:left="786"/>
      </w:pPr>
      <w:r w:rsidRPr="00CD2620">
        <w:t>tvorba finančných plánov v triedach,</w:t>
      </w:r>
    </w:p>
    <w:p w14:paraId="6FE8DB92" w14:textId="77777777" w:rsidR="00A157D4" w:rsidRPr="00CD2620" w:rsidRDefault="00A157D4" w:rsidP="00A157D4">
      <w:pPr>
        <w:numPr>
          <w:ilvl w:val="0"/>
          <w:numId w:val="5"/>
        </w:numPr>
        <w:tabs>
          <w:tab w:val="clear" w:pos="360"/>
          <w:tab w:val="num" w:pos="786"/>
        </w:tabs>
        <w:ind w:left="786"/>
      </w:pPr>
      <w:r w:rsidRPr="00CD2620">
        <w:t>projekt „Moja banka“ počas TRH,</w:t>
      </w:r>
    </w:p>
    <w:p w14:paraId="533C65E7" w14:textId="77777777" w:rsidR="00A157D4" w:rsidRPr="00CD2620" w:rsidRDefault="00A157D4" w:rsidP="00A157D4">
      <w:pPr>
        <w:numPr>
          <w:ilvl w:val="0"/>
          <w:numId w:val="5"/>
        </w:numPr>
        <w:tabs>
          <w:tab w:val="clear" w:pos="360"/>
          <w:tab w:val="num" w:pos="786"/>
        </w:tabs>
        <w:ind w:left="786"/>
      </w:pPr>
      <w:r w:rsidRPr="00CD2620">
        <w:t xml:space="preserve">riešenie mesačných úloh FG, </w:t>
      </w:r>
    </w:p>
    <w:p w14:paraId="4F1E1E1E" w14:textId="77777777" w:rsidR="00A157D4" w:rsidRPr="00CD2620" w:rsidRDefault="00A157D4" w:rsidP="00A157D4">
      <w:pPr>
        <w:numPr>
          <w:ilvl w:val="0"/>
          <w:numId w:val="5"/>
        </w:numPr>
        <w:tabs>
          <w:tab w:val="clear" w:pos="360"/>
          <w:tab w:val="num" w:pos="786"/>
        </w:tabs>
        <w:ind w:left="786"/>
      </w:pPr>
      <w:r w:rsidRPr="00CD2620">
        <w:t xml:space="preserve">riešenie finančnej otázky počas Vianočných trhov, </w:t>
      </w:r>
    </w:p>
    <w:p w14:paraId="51763E83" w14:textId="77777777" w:rsidR="00A157D4" w:rsidRPr="00CD2620" w:rsidRDefault="00A157D4" w:rsidP="00A157D4">
      <w:pPr>
        <w:numPr>
          <w:ilvl w:val="0"/>
          <w:numId w:val="5"/>
        </w:numPr>
        <w:tabs>
          <w:tab w:val="clear" w:pos="360"/>
          <w:tab w:val="num" w:pos="786"/>
        </w:tabs>
        <w:ind w:left="786"/>
      </w:pPr>
      <w:r w:rsidRPr="00CD2620">
        <w:t>riešenie školských kôl pytagoriády na 1. a 2. stupni ZŠ,</w:t>
      </w:r>
    </w:p>
    <w:p w14:paraId="40490AB8" w14:textId="77777777" w:rsidR="00A157D4" w:rsidRPr="00CD2620" w:rsidRDefault="00A157D4" w:rsidP="00A157D4">
      <w:pPr>
        <w:numPr>
          <w:ilvl w:val="0"/>
          <w:numId w:val="5"/>
        </w:numPr>
        <w:tabs>
          <w:tab w:val="clear" w:pos="360"/>
          <w:tab w:val="num" w:pos="786"/>
        </w:tabs>
        <w:ind w:left="786"/>
      </w:pPr>
      <w:r w:rsidRPr="00CD2620">
        <w:t xml:space="preserve">realizácia súťaže Klokan a Klokanko, </w:t>
      </w:r>
    </w:p>
    <w:p w14:paraId="4D2D1A99" w14:textId="77777777" w:rsidR="00A157D4" w:rsidRPr="00CD2620" w:rsidRDefault="00A157D4" w:rsidP="00A157D4">
      <w:pPr>
        <w:ind w:left="786"/>
      </w:pPr>
    </w:p>
    <w:p w14:paraId="56622CAF" w14:textId="77777777" w:rsidR="00A157D4" w:rsidRPr="00CD2620" w:rsidRDefault="00A157D4" w:rsidP="00A157D4">
      <w:pPr>
        <w:pStyle w:val="NoSpacing"/>
        <w:jc w:val="both"/>
        <w:rPr>
          <w:rFonts w:ascii="Times New Roman" w:hAnsi="Times New Roman"/>
          <w:b/>
          <w:bCs/>
          <w:sz w:val="24"/>
          <w:szCs w:val="24"/>
        </w:rPr>
      </w:pPr>
      <w:r w:rsidRPr="00CD2620">
        <w:rPr>
          <w:rFonts w:ascii="Times New Roman" w:hAnsi="Times New Roman"/>
          <w:b/>
          <w:bCs/>
          <w:sz w:val="24"/>
          <w:szCs w:val="24"/>
        </w:rPr>
        <w:t>Nesplnené úlohy:</w:t>
      </w:r>
    </w:p>
    <w:p w14:paraId="0F590BE5" w14:textId="77777777" w:rsidR="00A157D4" w:rsidRPr="00CD2620" w:rsidRDefault="00A157D4" w:rsidP="00A157D4">
      <w:pPr>
        <w:numPr>
          <w:ilvl w:val="0"/>
          <w:numId w:val="5"/>
        </w:numPr>
        <w:tabs>
          <w:tab w:val="clear" w:pos="360"/>
          <w:tab w:val="num" w:pos="786"/>
        </w:tabs>
        <w:ind w:left="786"/>
      </w:pPr>
      <w:r w:rsidRPr="00CD2620">
        <w:t xml:space="preserve">Tvorba rozhlasových pásiem, </w:t>
      </w:r>
    </w:p>
    <w:p w14:paraId="662A0D42" w14:textId="77777777" w:rsidR="00A157D4" w:rsidRPr="00CD2620" w:rsidRDefault="00A157D4" w:rsidP="00A157D4">
      <w:pPr>
        <w:numPr>
          <w:ilvl w:val="0"/>
          <w:numId w:val="5"/>
        </w:numPr>
        <w:tabs>
          <w:tab w:val="clear" w:pos="360"/>
          <w:tab w:val="num" w:pos="786"/>
        </w:tabs>
        <w:ind w:left="786"/>
      </w:pPr>
      <w:r w:rsidRPr="00CD2620">
        <w:t>Beseda s finančným expertom.</w:t>
      </w:r>
    </w:p>
    <w:p w14:paraId="764B783C" w14:textId="77777777" w:rsidR="00A157D4" w:rsidRPr="00CD2620" w:rsidRDefault="00A157D4" w:rsidP="00A157D4">
      <w:pPr>
        <w:rPr>
          <w:b/>
        </w:rPr>
      </w:pPr>
    </w:p>
    <w:p w14:paraId="48509F24" w14:textId="77777777" w:rsidR="00A157D4" w:rsidRPr="00CD2620" w:rsidRDefault="00A157D4" w:rsidP="00A157D4">
      <w:r w:rsidRPr="00CD2620">
        <w:rPr>
          <w:b/>
        </w:rPr>
        <w:t>Návrh na budúci školský rok</w:t>
      </w:r>
      <w:r w:rsidRPr="00CD2620">
        <w:t xml:space="preserve">: </w:t>
      </w:r>
    </w:p>
    <w:p w14:paraId="57F5FFF8" w14:textId="77777777" w:rsidR="00A157D4" w:rsidRPr="00CD2620" w:rsidRDefault="00A157D4" w:rsidP="00A157D4">
      <w:pPr>
        <w:numPr>
          <w:ilvl w:val="0"/>
          <w:numId w:val="5"/>
        </w:numPr>
        <w:tabs>
          <w:tab w:val="clear" w:pos="360"/>
          <w:tab w:val="num" w:pos="786"/>
        </w:tabs>
        <w:ind w:left="786"/>
      </w:pPr>
      <w:r w:rsidRPr="00CD2620">
        <w:t>Vytvoriť zbierku aktivít a úloh na riešenie problematiky finančnej gramotnosti.</w:t>
      </w:r>
    </w:p>
    <w:p w14:paraId="1369A969" w14:textId="77777777" w:rsidR="00A157D4" w:rsidRPr="00CD2620" w:rsidRDefault="00A157D4" w:rsidP="00A157D4">
      <w:pPr>
        <w:spacing w:line="276" w:lineRule="auto"/>
        <w:jc w:val="both"/>
      </w:pPr>
    </w:p>
    <w:p w14:paraId="3937366D" w14:textId="77777777" w:rsidR="00DF5DC6" w:rsidRPr="00CD2620" w:rsidRDefault="00DF5DC6" w:rsidP="00DF5DC6">
      <w:pPr>
        <w:spacing w:line="276" w:lineRule="auto"/>
        <w:jc w:val="both"/>
        <w:rPr>
          <w:color w:val="000000"/>
        </w:rPr>
      </w:pPr>
    </w:p>
    <w:p w14:paraId="162FB876" w14:textId="77777777" w:rsidR="0070733D" w:rsidRPr="00CD2620" w:rsidRDefault="00DF5DC6" w:rsidP="00DF5DC6">
      <w:pPr>
        <w:spacing w:line="276" w:lineRule="auto"/>
        <w:ind w:firstLine="708"/>
        <w:jc w:val="both"/>
        <w:rPr>
          <w:b/>
          <w:bCs/>
        </w:rPr>
      </w:pPr>
      <w:r w:rsidRPr="00CD2620">
        <w:t xml:space="preserve"> </w:t>
      </w:r>
    </w:p>
    <w:p w14:paraId="3FC43792" w14:textId="77777777" w:rsidR="006B3165" w:rsidRPr="00CD2620" w:rsidRDefault="006B3165" w:rsidP="006B3165">
      <w:pPr>
        <w:jc w:val="both"/>
        <w:rPr>
          <w:b/>
          <w:bCs/>
        </w:rPr>
      </w:pPr>
    </w:p>
    <w:sectPr w:rsidR="006B3165" w:rsidRPr="00CD2620" w:rsidSect="00D9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imbuSanDEE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A7693"/>
    <w:multiLevelType w:val="hybridMultilevel"/>
    <w:tmpl w:val="2A9C2CA4"/>
    <w:lvl w:ilvl="0" w:tplc="BFD6F6E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A6F05"/>
    <w:multiLevelType w:val="hybridMultilevel"/>
    <w:tmpl w:val="38FC9912"/>
    <w:lvl w:ilvl="0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" w15:restartNumberingAfterBreak="0">
    <w:nsid w:val="7B570CB4"/>
    <w:multiLevelType w:val="hybridMultilevel"/>
    <w:tmpl w:val="F168B37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92122904">
    <w:abstractNumId w:val="0"/>
  </w:num>
  <w:num w:numId="2" w16cid:durableId="1474709714">
    <w:abstractNumId w:val="2"/>
  </w:num>
  <w:num w:numId="3" w16cid:durableId="69276873">
    <w:abstractNumId w:val="0"/>
  </w:num>
  <w:num w:numId="4" w16cid:durableId="1739672592">
    <w:abstractNumId w:val="2"/>
  </w:num>
  <w:num w:numId="5" w16cid:durableId="562838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60D"/>
    <w:rsid w:val="000725AE"/>
    <w:rsid w:val="000B2A2D"/>
    <w:rsid w:val="001E0361"/>
    <w:rsid w:val="00352AA0"/>
    <w:rsid w:val="003D3493"/>
    <w:rsid w:val="00424FBE"/>
    <w:rsid w:val="004A5A57"/>
    <w:rsid w:val="004B65EE"/>
    <w:rsid w:val="00585CB0"/>
    <w:rsid w:val="00627F44"/>
    <w:rsid w:val="0069460D"/>
    <w:rsid w:val="006B3165"/>
    <w:rsid w:val="006B6B12"/>
    <w:rsid w:val="0070733D"/>
    <w:rsid w:val="00763095"/>
    <w:rsid w:val="007B4634"/>
    <w:rsid w:val="00896F32"/>
    <w:rsid w:val="00957709"/>
    <w:rsid w:val="00986E07"/>
    <w:rsid w:val="0099064D"/>
    <w:rsid w:val="00997B9A"/>
    <w:rsid w:val="00A157D4"/>
    <w:rsid w:val="00B03F91"/>
    <w:rsid w:val="00B61FA7"/>
    <w:rsid w:val="00C314DD"/>
    <w:rsid w:val="00C35EEF"/>
    <w:rsid w:val="00CD2620"/>
    <w:rsid w:val="00D35742"/>
    <w:rsid w:val="00D83AEB"/>
    <w:rsid w:val="00D9184C"/>
    <w:rsid w:val="00DF5DC6"/>
    <w:rsid w:val="00E4642A"/>
    <w:rsid w:val="00F74E3C"/>
    <w:rsid w:val="00F93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87D2"/>
  <w15:docId w15:val="{C7E4A9A1-6FA4-4304-B819-A363A3DE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493"/>
    <w:pPr>
      <w:ind w:left="720"/>
      <w:contextualSpacing/>
    </w:pPr>
    <w:rPr>
      <w:rFonts w:ascii="NimbuSanDEECon" w:hAnsi="NimbuSanDEECon"/>
      <w:sz w:val="20"/>
      <w:szCs w:val="20"/>
      <w:lang w:eastAsia="cs-CZ"/>
    </w:rPr>
  </w:style>
  <w:style w:type="paragraph" w:styleId="NoSpacing">
    <w:name w:val="No Spacing"/>
    <w:qFormat/>
    <w:rsid w:val="00A157D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Krizova</dc:creator>
  <cp:lastModifiedBy>Zastupkyna</cp:lastModifiedBy>
  <cp:revision>25</cp:revision>
  <dcterms:created xsi:type="dcterms:W3CDTF">2016-06-29T06:15:00Z</dcterms:created>
  <dcterms:modified xsi:type="dcterms:W3CDTF">2024-10-20T18:39:00Z</dcterms:modified>
</cp:coreProperties>
</file>